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585BA" w14:textId="77777777" w:rsidR="00E52BF1" w:rsidRDefault="00E52BF1" w:rsidP="00E52BF1"/>
    <w:p w14:paraId="1D3821DD" w14:textId="77777777" w:rsidR="00E52BF1" w:rsidRDefault="00E52BF1" w:rsidP="00E52BF1"/>
    <w:p w14:paraId="0D77E757" w14:textId="77A8F217" w:rsidR="00A57822" w:rsidRDefault="00B01559" w:rsidP="00E73AE7">
      <w:pPr>
        <w:jc w:val="center"/>
        <w:rPr>
          <w:b/>
          <w:sz w:val="32"/>
          <w:szCs w:val="32"/>
        </w:rPr>
      </w:pPr>
      <w:r>
        <w:rPr>
          <w:b/>
          <w:sz w:val="40"/>
          <w:szCs w:val="40"/>
        </w:rPr>
        <w:t>Beleid Veiligheid en Gezondheid</w:t>
      </w:r>
      <w:r>
        <w:rPr>
          <w:b/>
          <w:sz w:val="40"/>
          <w:szCs w:val="40"/>
        </w:rPr>
        <w:br/>
      </w:r>
      <w:r w:rsidR="00822AEB">
        <w:rPr>
          <w:b/>
          <w:sz w:val="40"/>
          <w:szCs w:val="40"/>
        </w:rPr>
        <w:t>POV ‘t Stokpaardje</w:t>
      </w:r>
    </w:p>
    <w:p w14:paraId="4BF2B618" w14:textId="77777777" w:rsidR="00E73AE7" w:rsidRDefault="00E73AE7" w:rsidP="00E73AE7">
      <w:pPr>
        <w:jc w:val="center"/>
      </w:pPr>
    </w:p>
    <w:p w14:paraId="3940871E" w14:textId="77777777" w:rsidR="00A57822" w:rsidRDefault="00A57822" w:rsidP="00E52BF1"/>
    <w:p w14:paraId="7B8C5FEA" w14:textId="77777777" w:rsidR="00E52BF1" w:rsidRDefault="00E52BF1" w:rsidP="00E52BF1"/>
    <w:p w14:paraId="534881ED" w14:textId="77777777" w:rsidR="00E52BF1" w:rsidRDefault="00E52BF1" w:rsidP="00E52BF1"/>
    <w:p w14:paraId="1FAD4CEC" w14:textId="77777777" w:rsidR="00F705D4" w:rsidRDefault="00F705D4" w:rsidP="00E52BF1"/>
    <w:p w14:paraId="566CBBD2" w14:textId="77777777" w:rsidR="00F705D4" w:rsidRDefault="00F705D4" w:rsidP="00E52BF1"/>
    <w:p w14:paraId="246E4913" w14:textId="77777777" w:rsidR="00E52BF1" w:rsidRDefault="00246820" w:rsidP="00A57822">
      <w:pPr>
        <w:jc w:val="center"/>
      </w:pPr>
      <w:r>
        <w:rPr>
          <w:noProof/>
          <w:lang w:eastAsia="nl-NL"/>
        </w:rPr>
        <w:drawing>
          <wp:inline distT="0" distB="0" distL="0" distR="0" wp14:anchorId="6D96B1B1" wp14:editId="492BBEE6">
            <wp:extent cx="3627120" cy="3627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W-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7811" cy="3627811"/>
                    </a:xfrm>
                    <a:prstGeom prst="rect">
                      <a:avLst/>
                    </a:prstGeom>
                  </pic:spPr>
                </pic:pic>
              </a:graphicData>
            </a:graphic>
          </wp:inline>
        </w:drawing>
      </w:r>
    </w:p>
    <w:p w14:paraId="35F612F4" w14:textId="77777777" w:rsidR="00E52BF1" w:rsidRDefault="00E52BF1" w:rsidP="00E52BF1">
      <w:r>
        <w:tab/>
      </w:r>
      <w:r>
        <w:tab/>
      </w:r>
      <w:r>
        <w:tab/>
      </w:r>
      <w:r>
        <w:tab/>
      </w:r>
      <w:r>
        <w:tab/>
      </w:r>
      <w:r>
        <w:tab/>
      </w:r>
      <w:r>
        <w:tab/>
      </w:r>
      <w:r>
        <w:tab/>
      </w:r>
      <w:r>
        <w:tab/>
      </w:r>
    </w:p>
    <w:p w14:paraId="3C41E532" w14:textId="77777777" w:rsidR="00E52BF1" w:rsidRDefault="00E52BF1" w:rsidP="00E52BF1"/>
    <w:p w14:paraId="47027EBD" w14:textId="77777777" w:rsidR="00E52BF1" w:rsidRDefault="00A57822" w:rsidP="00E52BF1">
      <w:r>
        <w:tab/>
      </w:r>
    </w:p>
    <w:p w14:paraId="45C4EEC1" w14:textId="77777777" w:rsidR="00AC61D5" w:rsidRDefault="00AC61D5" w:rsidP="00E52BF1"/>
    <w:p w14:paraId="2F0830A4" w14:textId="77777777" w:rsidR="00AC61D5" w:rsidRDefault="00AC61D5" w:rsidP="00E52BF1"/>
    <w:p w14:paraId="683EC4D7" w14:textId="77777777" w:rsidR="007F6615" w:rsidRDefault="007F6615" w:rsidP="00E52BF1"/>
    <w:p w14:paraId="4B124DF6" w14:textId="77777777" w:rsidR="00AC61D5" w:rsidRDefault="00AC61D5" w:rsidP="00E52BF1"/>
    <w:p w14:paraId="1845B8C0" w14:textId="77777777" w:rsidR="00E52BF1" w:rsidRDefault="00E52BF1" w:rsidP="00E52BF1"/>
    <w:p w14:paraId="45CD642F" w14:textId="77777777" w:rsidR="00E73AE7" w:rsidRDefault="00E73AE7" w:rsidP="00E52BF1"/>
    <w:p w14:paraId="73892F05" w14:textId="77777777" w:rsidR="00482D2A" w:rsidRDefault="00482D2A" w:rsidP="00482D2A"/>
    <w:tbl>
      <w:tblPr>
        <w:tblStyle w:val="Tabelraster"/>
        <w:tblW w:w="0" w:type="auto"/>
        <w:tblLook w:val="04A0" w:firstRow="1" w:lastRow="0" w:firstColumn="1" w:lastColumn="0" w:noHBand="0" w:noVBand="1"/>
      </w:tblPr>
      <w:tblGrid>
        <w:gridCol w:w="4528"/>
        <w:gridCol w:w="4528"/>
      </w:tblGrid>
      <w:tr w:rsidR="00482D2A" w14:paraId="79DC8D38"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70DDCBBF" w14:textId="77777777" w:rsidR="00482D2A" w:rsidRDefault="00482D2A" w:rsidP="00482D2A">
            <w:r>
              <w:t>Stichting Kinderopvang Waterland</w:t>
            </w:r>
          </w:p>
        </w:tc>
        <w:tc>
          <w:tcPr>
            <w:tcW w:w="4528" w:type="dxa"/>
            <w:tcBorders>
              <w:top w:val="single" w:sz="4" w:space="0" w:color="auto"/>
              <w:left w:val="single" w:sz="4" w:space="0" w:color="auto"/>
              <w:bottom w:val="single" w:sz="4" w:space="0" w:color="auto"/>
              <w:right w:val="single" w:sz="4" w:space="0" w:color="auto"/>
            </w:tcBorders>
          </w:tcPr>
          <w:p w14:paraId="07DE6530" w14:textId="77777777" w:rsidR="00482D2A" w:rsidRDefault="00482D2A"/>
        </w:tc>
      </w:tr>
      <w:tr w:rsidR="00482D2A" w14:paraId="15EA6165"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1D2292AF" w14:textId="77777777" w:rsidR="00482D2A" w:rsidRDefault="00482D2A">
            <w:r>
              <w:t>Uitgiftedatum:</w:t>
            </w:r>
          </w:p>
        </w:tc>
        <w:tc>
          <w:tcPr>
            <w:tcW w:w="4528" w:type="dxa"/>
            <w:tcBorders>
              <w:top w:val="single" w:sz="4" w:space="0" w:color="auto"/>
              <w:left w:val="single" w:sz="4" w:space="0" w:color="auto"/>
              <w:bottom w:val="single" w:sz="4" w:space="0" w:color="auto"/>
              <w:right w:val="single" w:sz="4" w:space="0" w:color="auto"/>
            </w:tcBorders>
          </w:tcPr>
          <w:p w14:paraId="5262086F" w14:textId="2732F0D8" w:rsidR="00482D2A" w:rsidRDefault="004A0930">
            <w:r>
              <w:t>April 2022</w:t>
            </w:r>
          </w:p>
        </w:tc>
      </w:tr>
      <w:tr w:rsidR="00482D2A" w14:paraId="6E9868EA"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5BA715B7" w14:textId="77777777" w:rsidR="00482D2A" w:rsidRDefault="00482D2A">
            <w:r>
              <w:t xml:space="preserve">Herzien: </w:t>
            </w:r>
          </w:p>
        </w:tc>
        <w:tc>
          <w:tcPr>
            <w:tcW w:w="4528" w:type="dxa"/>
            <w:tcBorders>
              <w:top w:val="single" w:sz="4" w:space="0" w:color="auto"/>
              <w:left w:val="single" w:sz="4" w:space="0" w:color="auto"/>
              <w:bottom w:val="single" w:sz="4" w:space="0" w:color="auto"/>
              <w:right w:val="single" w:sz="4" w:space="0" w:color="auto"/>
            </w:tcBorders>
          </w:tcPr>
          <w:p w14:paraId="33F8E5E6" w14:textId="46361247" w:rsidR="00A16B9A" w:rsidRDefault="00A16B9A">
            <w:r>
              <w:t>April 2024</w:t>
            </w:r>
          </w:p>
        </w:tc>
      </w:tr>
      <w:tr w:rsidR="00482D2A" w14:paraId="78F0EA5F" w14:textId="77777777" w:rsidTr="00325EEA">
        <w:tc>
          <w:tcPr>
            <w:tcW w:w="4528" w:type="dxa"/>
            <w:tcBorders>
              <w:top w:val="single" w:sz="4" w:space="0" w:color="auto"/>
              <w:left w:val="single" w:sz="4" w:space="0" w:color="auto"/>
              <w:bottom w:val="single" w:sz="4" w:space="0" w:color="auto"/>
              <w:right w:val="single" w:sz="4" w:space="0" w:color="auto"/>
            </w:tcBorders>
            <w:hideMark/>
          </w:tcPr>
          <w:p w14:paraId="67FDDA55" w14:textId="77777777" w:rsidR="00482D2A" w:rsidRDefault="00482D2A">
            <w:r>
              <w:t>Titel:</w:t>
            </w:r>
          </w:p>
        </w:tc>
        <w:tc>
          <w:tcPr>
            <w:tcW w:w="4528" w:type="dxa"/>
            <w:tcBorders>
              <w:top w:val="single" w:sz="4" w:space="0" w:color="auto"/>
              <w:left w:val="single" w:sz="4" w:space="0" w:color="auto"/>
              <w:bottom w:val="single" w:sz="4" w:space="0" w:color="auto"/>
              <w:right w:val="single" w:sz="4" w:space="0" w:color="auto"/>
            </w:tcBorders>
          </w:tcPr>
          <w:p w14:paraId="10ADDC81" w14:textId="77777777" w:rsidR="00482D2A" w:rsidRDefault="00B01559">
            <w:r>
              <w:t>Beleid Veiligheid en Gezondheid</w:t>
            </w:r>
          </w:p>
        </w:tc>
      </w:tr>
      <w:tr w:rsidR="00482D2A" w14:paraId="32D82E34"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4D5C307A" w14:textId="77777777" w:rsidR="00482D2A" w:rsidRDefault="00482D2A">
            <w:r>
              <w:t xml:space="preserve">Documentnummer: </w:t>
            </w:r>
          </w:p>
        </w:tc>
        <w:tc>
          <w:tcPr>
            <w:tcW w:w="4528" w:type="dxa"/>
            <w:tcBorders>
              <w:top w:val="single" w:sz="4" w:space="0" w:color="auto"/>
              <w:left w:val="single" w:sz="4" w:space="0" w:color="auto"/>
              <w:bottom w:val="single" w:sz="4" w:space="0" w:color="auto"/>
              <w:right w:val="single" w:sz="4" w:space="0" w:color="auto"/>
            </w:tcBorders>
          </w:tcPr>
          <w:p w14:paraId="64BC9CCC" w14:textId="780CE32C" w:rsidR="00482D2A" w:rsidRDefault="003B6A32">
            <w:r>
              <w:t>2.0</w:t>
            </w:r>
            <w:r w:rsidR="007F24EE">
              <w:t>2</w:t>
            </w:r>
          </w:p>
        </w:tc>
      </w:tr>
      <w:tr w:rsidR="00482D2A" w14:paraId="1BED9792" w14:textId="77777777" w:rsidTr="00482D2A">
        <w:tc>
          <w:tcPr>
            <w:tcW w:w="4528" w:type="dxa"/>
            <w:tcBorders>
              <w:top w:val="single" w:sz="4" w:space="0" w:color="auto"/>
              <w:left w:val="single" w:sz="4" w:space="0" w:color="auto"/>
              <w:bottom w:val="single" w:sz="4" w:space="0" w:color="auto"/>
              <w:right w:val="single" w:sz="4" w:space="0" w:color="auto"/>
            </w:tcBorders>
            <w:hideMark/>
          </w:tcPr>
          <w:p w14:paraId="2A71508B" w14:textId="77777777" w:rsidR="00482D2A" w:rsidRDefault="00482D2A">
            <w:r>
              <w:t xml:space="preserve">Eigenaar: </w:t>
            </w:r>
          </w:p>
        </w:tc>
        <w:tc>
          <w:tcPr>
            <w:tcW w:w="4528" w:type="dxa"/>
            <w:tcBorders>
              <w:top w:val="single" w:sz="4" w:space="0" w:color="auto"/>
              <w:left w:val="single" w:sz="4" w:space="0" w:color="auto"/>
              <w:bottom w:val="single" w:sz="4" w:space="0" w:color="auto"/>
              <w:right w:val="single" w:sz="4" w:space="0" w:color="auto"/>
            </w:tcBorders>
            <w:hideMark/>
          </w:tcPr>
          <w:p w14:paraId="582B9B31" w14:textId="77777777" w:rsidR="00482D2A" w:rsidRDefault="00482D2A">
            <w:r>
              <w:t>Pedagogisch beleidsmedewerker</w:t>
            </w:r>
          </w:p>
        </w:tc>
      </w:tr>
    </w:tbl>
    <w:sdt>
      <w:sdtPr>
        <w:rPr>
          <w:rFonts w:asciiTheme="minorHAnsi" w:eastAsiaTheme="minorHAnsi" w:hAnsiTheme="minorHAnsi" w:cstheme="minorBidi"/>
          <w:b w:val="0"/>
          <w:bCs w:val="0"/>
          <w:color w:val="auto"/>
          <w:sz w:val="24"/>
          <w:szCs w:val="24"/>
          <w:lang w:eastAsia="en-US"/>
        </w:rPr>
        <w:id w:val="-1847864855"/>
        <w:docPartObj>
          <w:docPartGallery w:val="Table of Contents"/>
          <w:docPartUnique/>
        </w:docPartObj>
      </w:sdtPr>
      <w:sdtEndPr/>
      <w:sdtContent>
        <w:p w14:paraId="3897C493" w14:textId="69F554F5" w:rsidR="00541EE6" w:rsidRDefault="00541EE6">
          <w:pPr>
            <w:pStyle w:val="Kopvaninhoudsopgave"/>
          </w:pPr>
          <w:r>
            <w:t>I</w:t>
          </w:r>
          <w:r w:rsidR="008303DD">
            <w:t>n</w:t>
          </w:r>
          <w:r>
            <w:t>houd</w:t>
          </w:r>
        </w:p>
        <w:p w14:paraId="5861D81C" w14:textId="77777777" w:rsidR="007C6D29" w:rsidRPr="007C6D29" w:rsidRDefault="007C6D29" w:rsidP="007C6D29">
          <w:pPr>
            <w:rPr>
              <w:lang w:eastAsia="nl-NL"/>
            </w:rPr>
          </w:pPr>
        </w:p>
        <w:p w14:paraId="5A952A67" w14:textId="78DD9129" w:rsidR="000E1E10" w:rsidRDefault="00541EE6">
          <w:pPr>
            <w:pStyle w:val="Inhopg1"/>
            <w:tabs>
              <w:tab w:val="right" w:leader="dot" w:pos="9056"/>
            </w:tabs>
            <w:rPr>
              <w:rFonts w:eastAsiaTheme="minorEastAsia"/>
              <w:noProof/>
              <w:kern w:val="2"/>
              <w:lang w:eastAsia="nl-NL"/>
              <w14:ligatures w14:val="standardContextual"/>
            </w:rPr>
          </w:pPr>
          <w:r>
            <w:fldChar w:fldCharType="begin"/>
          </w:r>
          <w:r>
            <w:instrText xml:space="preserve"> TOC \o "1-3" \h \z \u </w:instrText>
          </w:r>
          <w:r>
            <w:fldChar w:fldCharType="separate"/>
          </w:r>
          <w:hyperlink w:anchor="_Toc164842467" w:history="1">
            <w:r w:rsidR="000E1E10" w:rsidRPr="00BD1399">
              <w:rPr>
                <w:rStyle w:val="Hyperlink"/>
                <w:b/>
                <w:bCs/>
                <w:noProof/>
              </w:rPr>
              <w:t>1. Inleiding</w:t>
            </w:r>
            <w:r w:rsidR="000E1E10">
              <w:rPr>
                <w:noProof/>
                <w:webHidden/>
              </w:rPr>
              <w:tab/>
            </w:r>
            <w:r w:rsidR="000E1E10">
              <w:rPr>
                <w:noProof/>
                <w:webHidden/>
              </w:rPr>
              <w:fldChar w:fldCharType="begin"/>
            </w:r>
            <w:r w:rsidR="000E1E10">
              <w:rPr>
                <w:noProof/>
                <w:webHidden/>
              </w:rPr>
              <w:instrText xml:space="preserve"> PAGEREF _Toc164842467 \h </w:instrText>
            </w:r>
            <w:r w:rsidR="000E1E10">
              <w:rPr>
                <w:noProof/>
                <w:webHidden/>
              </w:rPr>
            </w:r>
            <w:r w:rsidR="000E1E10">
              <w:rPr>
                <w:noProof/>
                <w:webHidden/>
              </w:rPr>
              <w:fldChar w:fldCharType="separate"/>
            </w:r>
            <w:r w:rsidR="000E1E10">
              <w:rPr>
                <w:noProof/>
                <w:webHidden/>
              </w:rPr>
              <w:t>3</w:t>
            </w:r>
            <w:r w:rsidR="000E1E10">
              <w:rPr>
                <w:noProof/>
                <w:webHidden/>
              </w:rPr>
              <w:fldChar w:fldCharType="end"/>
            </w:r>
          </w:hyperlink>
        </w:p>
        <w:p w14:paraId="2788A88E" w14:textId="39D470F1" w:rsidR="000E1E10" w:rsidRDefault="00CE458F">
          <w:pPr>
            <w:pStyle w:val="Inhopg1"/>
            <w:tabs>
              <w:tab w:val="right" w:leader="dot" w:pos="9056"/>
            </w:tabs>
            <w:rPr>
              <w:rFonts w:eastAsiaTheme="minorEastAsia"/>
              <w:noProof/>
              <w:kern w:val="2"/>
              <w:lang w:eastAsia="nl-NL"/>
              <w14:ligatures w14:val="standardContextual"/>
            </w:rPr>
          </w:pPr>
          <w:hyperlink w:anchor="_Toc164842468" w:history="1">
            <w:r w:rsidR="000E1E10" w:rsidRPr="00BD1399">
              <w:rPr>
                <w:rStyle w:val="Hyperlink"/>
                <w:b/>
                <w:bCs/>
                <w:noProof/>
              </w:rPr>
              <w:t>2. Algemene visie</w:t>
            </w:r>
            <w:r w:rsidR="000E1E10">
              <w:rPr>
                <w:noProof/>
                <w:webHidden/>
              </w:rPr>
              <w:tab/>
            </w:r>
            <w:r w:rsidR="000E1E10">
              <w:rPr>
                <w:noProof/>
                <w:webHidden/>
              </w:rPr>
              <w:fldChar w:fldCharType="begin"/>
            </w:r>
            <w:r w:rsidR="000E1E10">
              <w:rPr>
                <w:noProof/>
                <w:webHidden/>
              </w:rPr>
              <w:instrText xml:space="preserve"> PAGEREF _Toc164842468 \h </w:instrText>
            </w:r>
            <w:r w:rsidR="000E1E10">
              <w:rPr>
                <w:noProof/>
                <w:webHidden/>
              </w:rPr>
            </w:r>
            <w:r w:rsidR="000E1E10">
              <w:rPr>
                <w:noProof/>
                <w:webHidden/>
              </w:rPr>
              <w:fldChar w:fldCharType="separate"/>
            </w:r>
            <w:r w:rsidR="000E1E10">
              <w:rPr>
                <w:noProof/>
                <w:webHidden/>
              </w:rPr>
              <w:t>3</w:t>
            </w:r>
            <w:r w:rsidR="000E1E10">
              <w:rPr>
                <w:noProof/>
                <w:webHidden/>
              </w:rPr>
              <w:fldChar w:fldCharType="end"/>
            </w:r>
          </w:hyperlink>
        </w:p>
        <w:p w14:paraId="40B72215" w14:textId="6DACFCF2" w:rsidR="000E1E10" w:rsidRDefault="00CE458F">
          <w:pPr>
            <w:pStyle w:val="Inhopg1"/>
            <w:tabs>
              <w:tab w:val="right" w:leader="dot" w:pos="9056"/>
            </w:tabs>
            <w:rPr>
              <w:rFonts w:eastAsiaTheme="minorEastAsia"/>
              <w:noProof/>
              <w:kern w:val="2"/>
              <w:lang w:eastAsia="nl-NL"/>
              <w14:ligatures w14:val="standardContextual"/>
            </w:rPr>
          </w:pPr>
          <w:hyperlink w:anchor="_Toc164842469" w:history="1">
            <w:r w:rsidR="000E1E10" w:rsidRPr="00BD1399">
              <w:rPr>
                <w:rStyle w:val="Hyperlink"/>
                <w:b/>
                <w:bCs/>
                <w:noProof/>
              </w:rPr>
              <w:t>3. De indeling van de ruimtes</w:t>
            </w:r>
            <w:r w:rsidR="000E1E10">
              <w:rPr>
                <w:noProof/>
                <w:webHidden/>
              </w:rPr>
              <w:tab/>
            </w:r>
            <w:r w:rsidR="000E1E10">
              <w:rPr>
                <w:noProof/>
                <w:webHidden/>
              </w:rPr>
              <w:fldChar w:fldCharType="begin"/>
            </w:r>
            <w:r w:rsidR="000E1E10">
              <w:rPr>
                <w:noProof/>
                <w:webHidden/>
              </w:rPr>
              <w:instrText xml:space="preserve"> PAGEREF _Toc164842469 \h </w:instrText>
            </w:r>
            <w:r w:rsidR="000E1E10">
              <w:rPr>
                <w:noProof/>
                <w:webHidden/>
              </w:rPr>
            </w:r>
            <w:r w:rsidR="000E1E10">
              <w:rPr>
                <w:noProof/>
                <w:webHidden/>
              </w:rPr>
              <w:fldChar w:fldCharType="separate"/>
            </w:r>
            <w:r w:rsidR="000E1E10">
              <w:rPr>
                <w:noProof/>
                <w:webHidden/>
              </w:rPr>
              <w:t>4</w:t>
            </w:r>
            <w:r w:rsidR="000E1E10">
              <w:rPr>
                <w:noProof/>
                <w:webHidden/>
              </w:rPr>
              <w:fldChar w:fldCharType="end"/>
            </w:r>
          </w:hyperlink>
        </w:p>
        <w:p w14:paraId="4CA358F1" w14:textId="021DAE33" w:rsidR="000E1E10" w:rsidRDefault="00CE458F">
          <w:pPr>
            <w:pStyle w:val="Inhopg2"/>
            <w:tabs>
              <w:tab w:val="right" w:leader="dot" w:pos="9056"/>
            </w:tabs>
            <w:rPr>
              <w:rFonts w:eastAsiaTheme="minorEastAsia"/>
              <w:noProof/>
              <w:kern w:val="2"/>
              <w:lang w:eastAsia="nl-NL"/>
              <w14:ligatures w14:val="standardContextual"/>
            </w:rPr>
          </w:pPr>
          <w:hyperlink w:anchor="_Toc164842470" w:history="1">
            <w:r w:rsidR="000E1E10" w:rsidRPr="00BD1399">
              <w:rPr>
                <w:rStyle w:val="Hyperlink"/>
                <w:noProof/>
              </w:rPr>
              <w:t>3.1 Inrichting binnenruimtes</w:t>
            </w:r>
            <w:r w:rsidR="000E1E10">
              <w:rPr>
                <w:noProof/>
                <w:webHidden/>
              </w:rPr>
              <w:tab/>
            </w:r>
            <w:r w:rsidR="000E1E10">
              <w:rPr>
                <w:noProof/>
                <w:webHidden/>
              </w:rPr>
              <w:fldChar w:fldCharType="begin"/>
            </w:r>
            <w:r w:rsidR="000E1E10">
              <w:rPr>
                <w:noProof/>
                <w:webHidden/>
              </w:rPr>
              <w:instrText xml:space="preserve"> PAGEREF _Toc164842470 \h </w:instrText>
            </w:r>
            <w:r w:rsidR="000E1E10">
              <w:rPr>
                <w:noProof/>
                <w:webHidden/>
              </w:rPr>
            </w:r>
            <w:r w:rsidR="000E1E10">
              <w:rPr>
                <w:noProof/>
                <w:webHidden/>
              </w:rPr>
              <w:fldChar w:fldCharType="separate"/>
            </w:r>
            <w:r w:rsidR="000E1E10">
              <w:rPr>
                <w:noProof/>
                <w:webHidden/>
              </w:rPr>
              <w:t>4</w:t>
            </w:r>
            <w:r w:rsidR="000E1E10">
              <w:rPr>
                <w:noProof/>
                <w:webHidden/>
              </w:rPr>
              <w:fldChar w:fldCharType="end"/>
            </w:r>
          </w:hyperlink>
        </w:p>
        <w:p w14:paraId="3198032C" w14:textId="6FCBA572" w:rsidR="000E1E10" w:rsidRDefault="00CE458F">
          <w:pPr>
            <w:pStyle w:val="Inhopg3"/>
            <w:tabs>
              <w:tab w:val="right" w:leader="dot" w:pos="9056"/>
            </w:tabs>
            <w:rPr>
              <w:rFonts w:eastAsiaTheme="minorEastAsia"/>
              <w:noProof/>
              <w:kern w:val="2"/>
              <w:lang w:eastAsia="nl-NL"/>
              <w14:ligatures w14:val="standardContextual"/>
            </w:rPr>
          </w:pPr>
          <w:hyperlink w:anchor="_Toc164842471" w:history="1">
            <w:r w:rsidR="000E1E10" w:rsidRPr="00BD1399">
              <w:rPr>
                <w:rStyle w:val="Hyperlink"/>
                <w:noProof/>
              </w:rPr>
              <w:t>3.1.1 Peuteropvang groep ’t Stokpaardje</w:t>
            </w:r>
            <w:r w:rsidR="000E1E10">
              <w:rPr>
                <w:noProof/>
                <w:webHidden/>
              </w:rPr>
              <w:tab/>
            </w:r>
            <w:r w:rsidR="000E1E10">
              <w:rPr>
                <w:noProof/>
                <w:webHidden/>
              </w:rPr>
              <w:fldChar w:fldCharType="begin"/>
            </w:r>
            <w:r w:rsidR="000E1E10">
              <w:rPr>
                <w:noProof/>
                <w:webHidden/>
              </w:rPr>
              <w:instrText xml:space="preserve"> PAGEREF _Toc164842471 \h </w:instrText>
            </w:r>
            <w:r w:rsidR="000E1E10">
              <w:rPr>
                <w:noProof/>
                <w:webHidden/>
              </w:rPr>
            </w:r>
            <w:r w:rsidR="000E1E10">
              <w:rPr>
                <w:noProof/>
                <w:webHidden/>
              </w:rPr>
              <w:fldChar w:fldCharType="separate"/>
            </w:r>
            <w:r w:rsidR="000E1E10">
              <w:rPr>
                <w:noProof/>
                <w:webHidden/>
              </w:rPr>
              <w:t>4</w:t>
            </w:r>
            <w:r w:rsidR="000E1E10">
              <w:rPr>
                <w:noProof/>
                <w:webHidden/>
              </w:rPr>
              <w:fldChar w:fldCharType="end"/>
            </w:r>
          </w:hyperlink>
        </w:p>
        <w:p w14:paraId="2FBE7EDC" w14:textId="623B2FF6" w:rsidR="000E1E10" w:rsidRDefault="00CE458F">
          <w:pPr>
            <w:pStyle w:val="Inhopg1"/>
            <w:tabs>
              <w:tab w:val="right" w:leader="dot" w:pos="9056"/>
            </w:tabs>
            <w:rPr>
              <w:rFonts w:eastAsiaTheme="minorEastAsia"/>
              <w:noProof/>
              <w:kern w:val="2"/>
              <w:lang w:eastAsia="nl-NL"/>
              <w14:ligatures w14:val="standardContextual"/>
            </w:rPr>
          </w:pPr>
          <w:hyperlink w:anchor="_Toc164842472" w:history="1">
            <w:r w:rsidR="000E1E10" w:rsidRPr="00BD1399">
              <w:rPr>
                <w:rStyle w:val="Hyperlink"/>
                <w:b/>
                <w:bCs/>
                <w:noProof/>
              </w:rPr>
              <w:t>4. Risico’s</w:t>
            </w:r>
            <w:r w:rsidR="000E1E10">
              <w:rPr>
                <w:noProof/>
                <w:webHidden/>
              </w:rPr>
              <w:tab/>
            </w:r>
            <w:r w:rsidR="000E1E10">
              <w:rPr>
                <w:noProof/>
                <w:webHidden/>
              </w:rPr>
              <w:fldChar w:fldCharType="begin"/>
            </w:r>
            <w:r w:rsidR="000E1E10">
              <w:rPr>
                <w:noProof/>
                <w:webHidden/>
              </w:rPr>
              <w:instrText xml:space="preserve"> PAGEREF _Toc164842472 \h </w:instrText>
            </w:r>
            <w:r w:rsidR="000E1E10">
              <w:rPr>
                <w:noProof/>
                <w:webHidden/>
              </w:rPr>
            </w:r>
            <w:r w:rsidR="000E1E10">
              <w:rPr>
                <w:noProof/>
                <w:webHidden/>
              </w:rPr>
              <w:fldChar w:fldCharType="separate"/>
            </w:r>
            <w:r w:rsidR="000E1E10">
              <w:rPr>
                <w:noProof/>
                <w:webHidden/>
              </w:rPr>
              <w:t>5</w:t>
            </w:r>
            <w:r w:rsidR="000E1E10">
              <w:rPr>
                <w:noProof/>
                <w:webHidden/>
              </w:rPr>
              <w:fldChar w:fldCharType="end"/>
            </w:r>
          </w:hyperlink>
        </w:p>
        <w:p w14:paraId="3A158986" w14:textId="7C3A33C2" w:rsidR="000E1E10" w:rsidRDefault="00CE458F">
          <w:pPr>
            <w:pStyle w:val="Inhopg2"/>
            <w:tabs>
              <w:tab w:val="right" w:leader="dot" w:pos="9056"/>
            </w:tabs>
            <w:rPr>
              <w:rFonts w:eastAsiaTheme="minorEastAsia"/>
              <w:noProof/>
              <w:kern w:val="2"/>
              <w:lang w:eastAsia="nl-NL"/>
              <w14:ligatures w14:val="standardContextual"/>
            </w:rPr>
          </w:pPr>
          <w:hyperlink w:anchor="_Toc164842473" w:history="1">
            <w:r w:rsidR="000E1E10" w:rsidRPr="00BD1399">
              <w:rPr>
                <w:rStyle w:val="Hyperlink"/>
                <w:noProof/>
              </w:rPr>
              <w:t>4.1 Kleine risico’s</w:t>
            </w:r>
            <w:r w:rsidR="000E1E10">
              <w:rPr>
                <w:noProof/>
                <w:webHidden/>
              </w:rPr>
              <w:tab/>
            </w:r>
            <w:r w:rsidR="000E1E10">
              <w:rPr>
                <w:noProof/>
                <w:webHidden/>
              </w:rPr>
              <w:fldChar w:fldCharType="begin"/>
            </w:r>
            <w:r w:rsidR="000E1E10">
              <w:rPr>
                <w:noProof/>
                <w:webHidden/>
              </w:rPr>
              <w:instrText xml:space="preserve"> PAGEREF _Toc164842473 \h </w:instrText>
            </w:r>
            <w:r w:rsidR="000E1E10">
              <w:rPr>
                <w:noProof/>
                <w:webHidden/>
              </w:rPr>
            </w:r>
            <w:r w:rsidR="000E1E10">
              <w:rPr>
                <w:noProof/>
                <w:webHidden/>
              </w:rPr>
              <w:fldChar w:fldCharType="separate"/>
            </w:r>
            <w:r w:rsidR="000E1E10">
              <w:rPr>
                <w:noProof/>
                <w:webHidden/>
              </w:rPr>
              <w:t>6</w:t>
            </w:r>
            <w:r w:rsidR="000E1E10">
              <w:rPr>
                <w:noProof/>
                <w:webHidden/>
              </w:rPr>
              <w:fldChar w:fldCharType="end"/>
            </w:r>
          </w:hyperlink>
        </w:p>
        <w:p w14:paraId="6749BE15" w14:textId="7F9CAAA3" w:rsidR="000E1E10" w:rsidRDefault="00CE458F">
          <w:pPr>
            <w:pStyle w:val="Inhopg3"/>
            <w:tabs>
              <w:tab w:val="right" w:leader="dot" w:pos="9056"/>
            </w:tabs>
            <w:rPr>
              <w:rFonts w:eastAsiaTheme="minorEastAsia"/>
              <w:noProof/>
              <w:kern w:val="2"/>
              <w:lang w:eastAsia="nl-NL"/>
              <w14:ligatures w14:val="standardContextual"/>
            </w:rPr>
          </w:pPr>
          <w:hyperlink w:anchor="_Toc164842474" w:history="1">
            <w:r w:rsidR="000E1E10" w:rsidRPr="00BD1399">
              <w:rPr>
                <w:rStyle w:val="Hyperlink"/>
                <w:noProof/>
              </w:rPr>
              <w:t>4.1.1 Ongevallenregistratie</w:t>
            </w:r>
            <w:r w:rsidR="000E1E10">
              <w:rPr>
                <w:noProof/>
                <w:webHidden/>
              </w:rPr>
              <w:tab/>
            </w:r>
            <w:r w:rsidR="000E1E10">
              <w:rPr>
                <w:noProof/>
                <w:webHidden/>
              </w:rPr>
              <w:fldChar w:fldCharType="begin"/>
            </w:r>
            <w:r w:rsidR="000E1E10">
              <w:rPr>
                <w:noProof/>
                <w:webHidden/>
              </w:rPr>
              <w:instrText xml:space="preserve"> PAGEREF _Toc164842474 \h </w:instrText>
            </w:r>
            <w:r w:rsidR="000E1E10">
              <w:rPr>
                <w:noProof/>
                <w:webHidden/>
              </w:rPr>
            </w:r>
            <w:r w:rsidR="000E1E10">
              <w:rPr>
                <w:noProof/>
                <w:webHidden/>
              </w:rPr>
              <w:fldChar w:fldCharType="separate"/>
            </w:r>
            <w:r w:rsidR="000E1E10">
              <w:rPr>
                <w:noProof/>
                <w:webHidden/>
              </w:rPr>
              <w:t>6</w:t>
            </w:r>
            <w:r w:rsidR="000E1E10">
              <w:rPr>
                <w:noProof/>
                <w:webHidden/>
              </w:rPr>
              <w:fldChar w:fldCharType="end"/>
            </w:r>
          </w:hyperlink>
        </w:p>
        <w:p w14:paraId="130E14C2" w14:textId="24812920" w:rsidR="000E1E10" w:rsidRDefault="00CE458F">
          <w:pPr>
            <w:pStyle w:val="Inhopg3"/>
            <w:tabs>
              <w:tab w:val="right" w:leader="dot" w:pos="9056"/>
            </w:tabs>
            <w:rPr>
              <w:rFonts w:eastAsiaTheme="minorEastAsia"/>
              <w:noProof/>
              <w:kern w:val="2"/>
              <w:lang w:eastAsia="nl-NL"/>
              <w14:ligatures w14:val="standardContextual"/>
            </w:rPr>
          </w:pPr>
          <w:hyperlink w:anchor="_Toc164842475" w:history="1">
            <w:r w:rsidR="000E1E10" w:rsidRPr="00BD1399">
              <w:rPr>
                <w:rStyle w:val="Hyperlink"/>
                <w:noProof/>
              </w:rPr>
              <w:t>4.1.2 EHBO en BHV</w:t>
            </w:r>
            <w:r w:rsidR="000E1E10">
              <w:rPr>
                <w:noProof/>
                <w:webHidden/>
              </w:rPr>
              <w:tab/>
            </w:r>
            <w:r w:rsidR="000E1E10">
              <w:rPr>
                <w:noProof/>
                <w:webHidden/>
              </w:rPr>
              <w:fldChar w:fldCharType="begin"/>
            </w:r>
            <w:r w:rsidR="000E1E10">
              <w:rPr>
                <w:noProof/>
                <w:webHidden/>
              </w:rPr>
              <w:instrText xml:space="preserve"> PAGEREF _Toc164842475 \h </w:instrText>
            </w:r>
            <w:r w:rsidR="000E1E10">
              <w:rPr>
                <w:noProof/>
                <w:webHidden/>
              </w:rPr>
            </w:r>
            <w:r w:rsidR="000E1E10">
              <w:rPr>
                <w:noProof/>
                <w:webHidden/>
              </w:rPr>
              <w:fldChar w:fldCharType="separate"/>
            </w:r>
            <w:r w:rsidR="000E1E10">
              <w:rPr>
                <w:noProof/>
                <w:webHidden/>
              </w:rPr>
              <w:t>6</w:t>
            </w:r>
            <w:r w:rsidR="000E1E10">
              <w:rPr>
                <w:noProof/>
                <w:webHidden/>
              </w:rPr>
              <w:fldChar w:fldCharType="end"/>
            </w:r>
          </w:hyperlink>
        </w:p>
        <w:p w14:paraId="1E3F03E3" w14:textId="1B085E27" w:rsidR="000E1E10" w:rsidRDefault="00CE458F">
          <w:pPr>
            <w:pStyle w:val="Inhopg2"/>
            <w:tabs>
              <w:tab w:val="right" w:leader="dot" w:pos="9056"/>
            </w:tabs>
            <w:rPr>
              <w:rFonts w:eastAsiaTheme="minorEastAsia"/>
              <w:noProof/>
              <w:kern w:val="2"/>
              <w:lang w:eastAsia="nl-NL"/>
              <w14:ligatures w14:val="standardContextual"/>
            </w:rPr>
          </w:pPr>
          <w:hyperlink w:anchor="_Toc164842476" w:history="1">
            <w:r w:rsidR="000E1E10" w:rsidRPr="00BD1399">
              <w:rPr>
                <w:rStyle w:val="Hyperlink"/>
                <w:noProof/>
              </w:rPr>
              <w:t>4.2 Grote risico’s</w:t>
            </w:r>
            <w:r w:rsidR="000E1E10">
              <w:rPr>
                <w:noProof/>
                <w:webHidden/>
              </w:rPr>
              <w:tab/>
            </w:r>
            <w:r w:rsidR="000E1E10">
              <w:rPr>
                <w:noProof/>
                <w:webHidden/>
              </w:rPr>
              <w:fldChar w:fldCharType="begin"/>
            </w:r>
            <w:r w:rsidR="000E1E10">
              <w:rPr>
                <w:noProof/>
                <w:webHidden/>
              </w:rPr>
              <w:instrText xml:space="preserve"> PAGEREF _Toc164842476 \h </w:instrText>
            </w:r>
            <w:r w:rsidR="000E1E10">
              <w:rPr>
                <w:noProof/>
                <w:webHidden/>
              </w:rPr>
            </w:r>
            <w:r w:rsidR="000E1E10">
              <w:rPr>
                <w:noProof/>
                <w:webHidden/>
              </w:rPr>
              <w:fldChar w:fldCharType="separate"/>
            </w:r>
            <w:r w:rsidR="000E1E10">
              <w:rPr>
                <w:noProof/>
                <w:webHidden/>
              </w:rPr>
              <w:t>7</w:t>
            </w:r>
            <w:r w:rsidR="000E1E10">
              <w:rPr>
                <w:noProof/>
                <w:webHidden/>
              </w:rPr>
              <w:fldChar w:fldCharType="end"/>
            </w:r>
          </w:hyperlink>
        </w:p>
        <w:p w14:paraId="7284D1C9" w14:textId="04A1BD9C" w:rsidR="000E1E10" w:rsidRDefault="00CE458F">
          <w:pPr>
            <w:pStyle w:val="Inhopg3"/>
            <w:tabs>
              <w:tab w:val="right" w:leader="dot" w:pos="9056"/>
            </w:tabs>
            <w:rPr>
              <w:rFonts w:eastAsiaTheme="minorEastAsia"/>
              <w:noProof/>
              <w:kern w:val="2"/>
              <w:lang w:eastAsia="nl-NL"/>
              <w14:ligatures w14:val="standardContextual"/>
            </w:rPr>
          </w:pPr>
          <w:hyperlink w:anchor="_Toc164842477" w:history="1">
            <w:r w:rsidR="000E1E10" w:rsidRPr="00BD1399">
              <w:rPr>
                <w:rStyle w:val="Hyperlink"/>
                <w:noProof/>
              </w:rPr>
              <w:t>4.2.1 Veiligheid</w:t>
            </w:r>
            <w:r w:rsidR="000E1E10">
              <w:rPr>
                <w:noProof/>
                <w:webHidden/>
              </w:rPr>
              <w:tab/>
            </w:r>
            <w:r w:rsidR="000E1E10">
              <w:rPr>
                <w:noProof/>
                <w:webHidden/>
              </w:rPr>
              <w:fldChar w:fldCharType="begin"/>
            </w:r>
            <w:r w:rsidR="000E1E10">
              <w:rPr>
                <w:noProof/>
                <w:webHidden/>
              </w:rPr>
              <w:instrText xml:space="preserve"> PAGEREF _Toc164842477 \h </w:instrText>
            </w:r>
            <w:r w:rsidR="000E1E10">
              <w:rPr>
                <w:noProof/>
                <w:webHidden/>
              </w:rPr>
            </w:r>
            <w:r w:rsidR="000E1E10">
              <w:rPr>
                <w:noProof/>
                <w:webHidden/>
              </w:rPr>
              <w:fldChar w:fldCharType="separate"/>
            </w:r>
            <w:r w:rsidR="000E1E10">
              <w:rPr>
                <w:noProof/>
                <w:webHidden/>
              </w:rPr>
              <w:t>7</w:t>
            </w:r>
            <w:r w:rsidR="000E1E10">
              <w:rPr>
                <w:noProof/>
                <w:webHidden/>
              </w:rPr>
              <w:fldChar w:fldCharType="end"/>
            </w:r>
          </w:hyperlink>
        </w:p>
        <w:p w14:paraId="6C71004E" w14:textId="5418EA85" w:rsidR="000E1E10" w:rsidRDefault="00CE458F">
          <w:pPr>
            <w:pStyle w:val="Inhopg3"/>
            <w:tabs>
              <w:tab w:val="right" w:leader="dot" w:pos="9056"/>
            </w:tabs>
            <w:rPr>
              <w:rFonts w:eastAsiaTheme="minorEastAsia"/>
              <w:noProof/>
              <w:kern w:val="2"/>
              <w:lang w:eastAsia="nl-NL"/>
              <w14:ligatures w14:val="standardContextual"/>
            </w:rPr>
          </w:pPr>
          <w:hyperlink w:anchor="_Toc164842478" w:history="1">
            <w:r w:rsidR="000E1E10" w:rsidRPr="00BD1399">
              <w:rPr>
                <w:rStyle w:val="Hyperlink"/>
                <w:noProof/>
              </w:rPr>
              <w:t>4.2.2 Gezondheid</w:t>
            </w:r>
            <w:r w:rsidR="000E1E10">
              <w:rPr>
                <w:noProof/>
                <w:webHidden/>
              </w:rPr>
              <w:tab/>
            </w:r>
            <w:r w:rsidR="000E1E10">
              <w:rPr>
                <w:noProof/>
                <w:webHidden/>
              </w:rPr>
              <w:fldChar w:fldCharType="begin"/>
            </w:r>
            <w:r w:rsidR="000E1E10">
              <w:rPr>
                <w:noProof/>
                <w:webHidden/>
              </w:rPr>
              <w:instrText xml:space="preserve"> PAGEREF _Toc164842478 \h </w:instrText>
            </w:r>
            <w:r w:rsidR="000E1E10">
              <w:rPr>
                <w:noProof/>
                <w:webHidden/>
              </w:rPr>
            </w:r>
            <w:r w:rsidR="000E1E10">
              <w:rPr>
                <w:noProof/>
                <w:webHidden/>
              </w:rPr>
              <w:fldChar w:fldCharType="separate"/>
            </w:r>
            <w:r w:rsidR="000E1E10">
              <w:rPr>
                <w:noProof/>
                <w:webHidden/>
              </w:rPr>
              <w:t>9</w:t>
            </w:r>
            <w:r w:rsidR="000E1E10">
              <w:rPr>
                <w:noProof/>
                <w:webHidden/>
              </w:rPr>
              <w:fldChar w:fldCharType="end"/>
            </w:r>
          </w:hyperlink>
        </w:p>
        <w:p w14:paraId="4625ACF1" w14:textId="712A794C" w:rsidR="000E1E10" w:rsidRDefault="00CE458F">
          <w:pPr>
            <w:pStyle w:val="Inhopg1"/>
            <w:tabs>
              <w:tab w:val="right" w:leader="dot" w:pos="9056"/>
            </w:tabs>
            <w:rPr>
              <w:rFonts w:eastAsiaTheme="minorEastAsia"/>
              <w:noProof/>
              <w:kern w:val="2"/>
              <w:lang w:eastAsia="nl-NL"/>
              <w14:ligatures w14:val="standardContextual"/>
            </w:rPr>
          </w:pPr>
          <w:hyperlink w:anchor="_Toc164842479" w:history="1">
            <w:r w:rsidR="000E1E10" w:rsidRPr="00BD1399">
              <w:rPr>
                <w:rStyle w:val="Hyperlink"/>
                <w:b/>
                <w:bCs/>
                <w:noProof/>
              </w:rPr>
              <w:t>5. Afspraken Veiligheid en Gezondheid</w:t>
            </w:r>
            <w:r w:rsidR="000E1E10">
              <w:rPr>
                <w:noProof/>
                <w:webHidden/>
              </w:rPr>
              <w:tab/>
            </w:r>
            <w:r w:rsidR="000E1E10">
              <w:rPr>
                <w:noProof/>
                <w:webHidden/>
              </w:rPr>
              <w:fldChar w:fldCharType="begin"/>
            </w:r>
            <w:r w:rsidR="000E1E10">
              <w:rPr>
                <w:noProof/>
                <w:webHidden/>
              </w:rPr>
              <w:instrText xml:space="preserve"> PAGEREF _Toc164842479 \h </w:instrText>
            </w:r>
            <w:r w:rsidR="000E1E10">
              <w:rPr>
                <w:noProof/>
                <w:webHidden/>
              </w:rPr>
            </w:r>
            <w:r w:rsidR="000E1E10">
              <w:rPr>
                <w:noProof/>
                <w:webHidden/>
              </w:rPr>
              <w:fldChar w:fldCharType="separate"/>
            </w:r>
            <w:r w:rsidR="000E1E10">
              <w:rPr>
                <w:noProof/>
                <w:webHidden/>
              </w:rPr>
              <w:t>10</w:t>
            </w:r>
            <w:r w:rsidR="000E1E10">
              <w:rPr>
                <w:noProof/>
                <w:webHidden/>
              </w:rPr>
              <w:fldChar w:fldCharType="end"/>
            </w:r>
          </w:hyperlink>
        </w:p>
        <w:p w14:paraId="2E687617" w14:textId="062E2A18" w:rsidR="000E1E10" w:rsidRDefault="00CE458F">
          <w:pPr>
            <w:pStyle w:val="Inhopg2"/>
            <w:tabs>
              <w:tab w:val="right" w:leader="dot" w:pos="9056"/>
            </w:tabs>
            <w:rPr>
              <w:rFonts w:eastAsiaTheme="minorEastAsia"/>
              <w:noProof/>
              <w:kern w:val="2"/>
              <w:lang w:eastAsia="nl-NL"/>
              <w14:ligatures w14:val="standardContextual"/>
            </w:rPr>
          </w:pPr>
          <w:hyperlink w:anchor="_Toc164842480" w:history="1">
            <w:r w:rsidR="000E1E10" w:rsidRPr="00BD1399">
              <w:rPr>
                <w:rStyle w:val="Hyperlink"/>
                <w:noProof/>
              </w:rPr>
              <w:t>5.1 Locaties</w:t>
            </w:r>
            <w:r w:rsidR="000E1E10">
              <w:rPr>
                <w:noProof/>
                <w:webHidden/>
              </w:rPr>
              <w:tab/>
            </w:r>
            <w:r w:rsidR="000E1E10">
              <w:rPr>
                <w:noProof/>
                <w:webHidden/>
              </w:rPr>
              <w:fldChar w:fldCharType="begin"/>
            </w:r>
            <w:r w:rsidR="000E1E10">
              <w:rPr>
                <w:noProof/>
                <w:webHidden/>
              </w:rPr>
              <w:instrText xml:space="preserve"> PAGEREF _Toc164842480 \h </w:instrText>
            </w:r>
            <w:r w:rsidR="000E1E10">
              <w:rPr>
                <w:noProof/>
                <w:webHidden/>
              </w:rPr>
            </w:r>
            <w:r w:rsidR="000E1E10">
              <w:rPr>
                <w:noProof/>
                <w:webHidden/>
              </w:rPr>
              <w:fldChar w:fldCharType="separate"/>
            </w:r>
            <w:r w:rsidR="000E1E10">
              <w:rPr>
                <w:noProof/>
                <w:webHidden/>
              </w:rPr>
              <w:t>10</w:t>
            </w:r>
            <w:r w:rsidR="000E1E10">
              <w:rPr>
                <w:noProof/>
                <w:webHidden/>
              </w:rPr>
              <w:fldChar w:fldCharType="end"/>
            </w:r>
          </w:hyperlink>
        </w:p>
        <w:p w14:paraId="78871057" w14:textId="0DE47941" w:rsidR="000E1E10" w:rsidRDefault="00CE458F">
          <w:pPr>
            <w:pStyle w:val="Inhopg2"/>
            <w:tabs>
              <w:tab w:val="right" w:leader="dot" w:pos="9056"/>
            </w:tabs>
            <w:rPr>
              <w:rFonts w:eastAsiaTheme="minorEastAsia"/>
              <w:noProof/>
              <w:kern w:val="2"/>
              <w:lang w:eastAsia="nl-NL"/>
              <w14:ligatures w14:val="standardContextual"/>
            </w:rPr>
          </w:pPr>
          <w:hyperlink w:anchor="_Toc164842481" w:history="1">
            <w:r w:rsidR="000E1E10" w:rsidRPr="00BD1399">
              <w:rPr>
                <w:rStyle w:val="Hyperlink"/>
                <w:noProof/>
              </w:rPr>
              <w:t>5.2 Uitstapje</w:t>
            </w:r>
            <w:r w:rsidR="000E1E10">
              <w:rPr>
                <w:noProof/>
                <w:webHidden/>
              </w:rPr>
              <w:tab/>
            </w:r>
            <w:r w:rsidR="000E1E10">
              <w:rPr>
                <w:noProof/>
                <w:webHidden/>
              </w:rPr>
              <w:fldChar w:fldCharType="begin"/>
            </w:r>
            <w:r w:rsidR="000E1E10">
              <w:rPr>
                <w:noProof/>
                <w:webHidden/>
              </w:rPr>
              <w:instrText xml:space="preserve"> PAGEREF _Toc164842481 \h </w:instrText>
            </w:r>
            <w:r w:rsidR="000E1E10">
              <w:rPr>
                <w:noProof/>
                <w:webHidden/>
              </w:rPr>
            </w:r>
            <w:r w:rsidR="000E1E10">
              <w:rPr>
                <w:noProof/>
                <w:webHidden/>
              </w:rPr>
              <w:fldChar w:fldCharType="separate"/>
            </w:r>
            <w:r w:rsidR="000E1E10">
              <w:rPr>
                <w:noProof/>
                <w:webHidden/>
              </w:rPr>
              <w:t>10</w:t>
            </w:r>
            <w:r w:rsidR="000E1E10">
              <w:rPr>
                <w:noProof/>
                <w:webHidden/>
              </w:rPr>
              <w:fldChar w:fldCharType="end"/>
            </w:r>
          </w:hyperlink>
        </w:p>
        <w:p w14:paraId="708ADE73" w14:textId="5E15F485" w:rsidR="000E1E10" w:rsidRDefault="00CE458F">
          <w:pPr>
            <w:pStyle w:val="Inhopg2"/>
            <w:tabs>
              <w:tab w:val="right" w:leader="dot" w:pos="9056"/>
            </w:tabs>
            <w:rPr>
              <w:rFonts w:eastAsiaTheme="minorEastAsia"/>
              <w:noProof/>
              <w:kern w:val="2"/>
              <w:lang w:eastAsia="nl-NL"/>
              <w14:ligatures w14:val="standardContextual"/>
            </w:rPr>
          </w:pPr>
          <w:hyperlink w:anchor="_Toc164842482" w:history="1">
            <w:r w:rsidR="000E1E10" w:rsidRPr="00BD1399">
              <w:rPr>
                <w:rStyle w:val="Hyperlink"/>
                <w:noProof/>
              </w:rPr>
              <w:t>5.3 Koken met de kinderen</w:t>
            </w:r>
            <w:r w:rsidR="000E1E10">
              <w:rPr>
                <w:noProof/>
                <w:webHidden/>
              </w:rPr>
              <w:tab/>
            </w:r>
            <w:r w:rsidR="000E1E10">
              <w:rPr>
                <w:noProof/>
                <w:webHidden/>
              </w:rPr>
              <w:fldChar w:fldCharType="begin"/>
            </w:r>
            <w:r w:rsidR="000E1E10">
              <w:rPr>
                <w:noProof/>
                <w:webHidden/>
              </w:rPr>
              <w:instrText xml:space="preserve"> PAGEREF _Toc164842482 \h </w:instrText>
            </w:r>
            <w:r w:rsidR="000E1E10">
              <w:rPr>
                <w:noProof/>
                <w:webHidden/>
              </w:rPr>
            </w:r>
            <w:r w:rsidR="000E1E10">
              <w:rPr>
                <w:noProof/>
                <w:webHidden/>
              </w:rPr>
              <w:fldChar w:fldCharType="separate"/>
            </w:r>
            <w:r w:rsidR="000E1E10">
              <w:rPr>
                <w:noProof/>
                <w:webHidden/>
              </w:rPr>
              <w:t>10</w:t>
            </w:r>
            <w:r w:rsidR="000E1E10">
              <w:rPr>
                <w:noProof/>
                <w:webHidden/>
              </w:rPr>
              <w:fldChar w:fldCharType="end"/>
            </w:r>
          </w:hyperlink>
        </w:p>
        <w:p w14:paraId="1A84E3EE" w14:textId="0EE5AA22" w:rsidR="000E1E10" w:rsidRDefault="00CE458F">
          <w:pPr>
            <w:pStyle w:val="Inhopg2"/>
            <w:tabs>
              <w:tab w:val="right" w:leader="dot" w:pos="9056"/>
            </w:tabs>
            <w:rPr>
              <w:rFonts w:eastAsiaTheme="minorEastAsia"/>
              <w:noProof/>
              <w:kern w:val="2"/>
              <w:lang w:eastAsia="nl-NL"/>
              <w14:ligatures w14:val="standardContextual"/>
            </w:rPr>
          </w:pPr>
          <w:hyperlink w:anchor="_Toc164842483" w:history="1">
            <w:r w:rsidR="000E1E10" w:rsidRPr="00BD1399">
              <w:rPr>
                <w:rStyle w:val="Hyperlink"/>
                <w:noProof/>
              </w:rPr>
              <w:t>5.4 Hygiëne groepsruimte</w:t>
            </w:r>
            <w:r w:rsidR="000E1E10">
              <w:rPr>
                <w:noProof/>
                <w:webHidden/>
              </w:rPr>
              <w:tab/>
            </w:r>
            <w:r w:rsidR="000E1E10">
              <w:rPr>
                <w:noProof/>
                <w:webHidden/>
              </w:rPr>
              <w:fldChar w:fldCharType="begin"/>
            </w:r>
            <w:r w:rsidR="000E1E10">
              <w:rPr>
                <w:noProof/>
                <w:webHidden/>
              </w:rPr>
              <w:instrText xml:space="preserve"> PAGEREF _Toc164842483 \h </w:instrText>
            </w:r>
            <w:r w:rsidR="000E1E10">
              <w:rPr>
                <w:noProof/>
                <w:webHidden/>
              </w:rPr>
            </w:r>
            <w:r w:rsidR="000E1E10">
              <w:rPr>
                <w:noProof/>
                <w:webHidden/>
              </w:rPr>
              <w:fldChar w:fldCharType="separate"/>
            </w:r>
            <w:r w:rsidR="000E1E10">
              <w:rPr>
                <w:noProof/>
                <w:webHidden/>
              </w:rPr>
              <w:t>11</w:t>
            </w:r>
            <w:r w:rsidR="000E1E10">
              <w:rPr>
                <w:noProof/>
                <w:webHidden/>
              </w:rPr>
              <w:fldChar w:fldCharType="end"/>
            </w:r>
          </w:hyperlink>
        </w:p>
        <w:p w14:paraId="7728E891" w14:textId="6BDD4265" w:rsidR="000E1E10" w:rsidRDefault="00CE458F">
          <w:pPr>
            <w:pStyle w:val="Inhopg2"/>
            <w:tabs>
              <w:tab w:val="right" w:leader="dot" w:pos="9056"/>
            </w:tabs>
            <w:rPr>
              <w:rFonts w:eastAsiaTheme="minorEastAsia"/>
              <w:noProof/>
              <w:kern w:val="2"/>
              <w:lang w:eastAsia="nl-NL"/>
              <w14:ligatures w14:val="standardContextual"/>
            </w:rPr>
          </w:pPr>
          <w:hyperlink w:anchor="_Toc164842484" w:history="1">
            <w:r w:rsidR="000E1E10" w:rsidRPr="00BD1399">
              <w:rPr>
                <w:rStyle w:val="Hyperlink"/>
                <w:noProof/>
              </w:rPr>
              <w:t>5.5 Achterwacht en alleen staan.</w:t>
            </w:r>
            <w:r w:rsidR="000E1E10">
              <w:rPr>
                <w:noProof/>
                <w:webHidden/>
              </w:rPr>
              <w:tab/>
            </w:r>
            <w:r w:rsidR="000E1E10">
              <w:rPr>
                <w:noProof/>
                <w:webHidden/>
              </w:rPr>
              <w:fldChar w:fldCharType="begin"/>
            </w:r>
            <w:r w:rsidR="000E1E10">
              <w:rPr>
                <w:noProof/>
                <w:webHidden/>
              </w:rPr>
              <w:instrText xml:space="preserve"> PAGEREF _Toc164842484 \h </w:instrText>
            </w:r>
            <w:r w:rsidR="000E1E10">
              <w:rPr>
                <w:noProof/>
                <w:webHidden/>
              </w:rPr>
            </w:r>
            <w:r w:rsidR="000E1E10">
              <w:rPr>
                <w:noProof/>
                <w:webHidden/>
              </w:rPr>
              <w:fldChar w:fldCharType="separate"/>
            </w:r>
            <w:r w:rsidR="000E1E10">
              <w:rPr>
                <w:noProof/>
                <w:webHidden/>
              </w:rPr>
              <w:t>11</w:t>
            </w:r>
            <w:r w:rsidR="000E1E10">
              <w:rPr>
                <w:noProof/>
                <w:webHidden/>
              </w:rPr>
              <w:fldChar w:fldCharType="end"/>
            </w:r>
          </w:hyperlink>
        </w:p>
        <w:p w14:paraId="776EEAF9" w14:textId="1EADCEEE" w:rsidR="000E1E10" w:rsidRDefault="00CE458F">
          <w:pPr>
            <w:pStyle w:val="Inhopg1"/>
            <w:tabs>
              <w:tab w:val="right" w:leader="dot" w:pos="9056"/>
            </w:tabs>
            <w:rPr>
              <w:rFonts w:eastAsiaTheme="minorEastAsia"/>
              <w:noProof/>
              <w:kern w:val="2"/>
              <w:lang w:eastAsia="nl-NL"/>
              <w14:ligatures w14:val="standardContextual"/>
            </w:rPr>
          </w:pPr>
          <w:hyperlink w:anchor="_Toc164842485" w:history="1">
            <w:r w:rsidR="000E1E10" w:rsidRPr="00BD1399">
              <w:rPr>
                <w:rStyle w:val="Hyperlink"/>
                <w:b/>
                <w:bCs/>
                <w:noProof/>
              </w:rPr>
              <w:t>6. Toezicht &amp; Borging</w:t>
            </w:r>
            <w:r w:rsidR="000E1E10">
              <w:rPr>
                <w:noProof/>
                <w:webHidden/>
              </w:rPr>
              <w:tab/>
            </w:r>
            <w:r w:rsidR="000E1E10">
              <w:rPr>
                <w:noProof/>
                <w:webHidden/>
              </w:rPr>
              <w:fldChar w:fldCharType="begin"/>
            </w:r>
            <w:r w:rsidR="000E1E10">
              <w:rPr>
                <w:noProof/>
                <w:webHidden/>
              </w:rPr>
              <w:instrText xml:space="preserve"> PAGEREF _Toc164842485 \h </w:instrText>
            </w:r>
            <w:r w:rsidR="000E1E10">
              <w:rPr>
                <w:noProof/>
                <w:webHidden/>
              </w:rPr>
            </w:r>
            <w:r w:rsidR="000E1E10">
              <w:rPr>
                <w:noProof/>
                <w:webHidden/>
              </w:rPr>
              <w:fldChar w:fldCharType="separate"/>
            </w:r>
            <w:r w:rsidR="000E1E10">
              <w:rPr>
                <w:noProof/>
                <w:webHidden/>
              </w:rPr>
              <w:t>13</w:t>
            </w:r>
            <w:r w:rsidR="000E1E10">
              <w:rPr>
                <w:noProof/>
                <w:webHidden/>
              </w:rPr>
              <w:fldChar w:fldCharType="end"/>
            </w:r>
          </w:hyperlink>
        </w:p>
        <w:p w14:paraId="75394CAA" w14:textId="0D820D9A" w:rsidR="000E1E10" w:rsidRDefault="00CE458F">
          <w:pPr>
            <w:pStyle w:val="Inhopg2"/>
            <w:tabs>
              <w:tab w:val="right" w:leader="dot" w:pos="9056"/>
            </w:tabs>
            <w:rPr>
              <w:rFonts w:eastAsiaTheme="minorEastAsia"/>
              <w:noProof/>
              <w:kern w:val="2"/>
              <w:lang w:eastAsia="nl-NL"/>
              <w14:ligatures w14:val="standardContextual"/>
            </w:rPr>
          </w:pPr>
          <w:hyperlink w:anchor="_Toc164842486" w:history="1">
            <w:r w:rsidR="000E1E10" w:rsidRPr="00BD1399">
              <w:rPr>
                <w:rStyle w:val="Hyperlink"/>
                <w:noProof/>
              </w:rPr>
              <w:t>6.1 Jaarlijkse GGD-Inspectie</w:t>
            </w:r>
            <w:r w:rsidR="000E1E10">
              <w:rPr>
                <w:noProof/>
                <w:webHidden/>
              </w:rPr>
              <w:tab/>
            </w:r>
            <w:r w:rsidR="000E1E10">
              <w:rPr>
                <w:noProof/>
                <w:webHidden/>
              </w:rPr>
              <w:fldChar w:fldCharType="begin"/>
            </w:r>
            <w:r w:rsidR="000E1E10">
              <w:rPr>
                <w:noProof/>
                <w:webHidden/>
              </w:rPr>
              <w:instrText xml:space="preserve"> PAGEREF _Toc164842486 \h </w:instrText>
            </w:r>
            <w:r w:rsidR="000E1E10">
              <w:rPr>
                <w:noProof/>
                <w:webHidden/>
              </w:rPr>
            </w:r>
            <w:r w:rsidR="000E1E10">
              <w:rPr>
                <w:noProof/>
                <w:webHidden/>
              </w:rPr>
              <w:fldChar w:fldCharType="separate"/>
            </w:r>
            <w:r w:rsidR="000E1E10">
              <w:rPr>
                <w:noProof/>
                <w:webHidden/>
              </w:rPr>
              <w:t>13</w:t>
            </w:r>
            <w:r w:rsidR="000E1E10">
              <w:rPr>
                <w:noProof/>
                <w:webHidden/>
              </w:rPr>
              <w:fldChar w:fldCharType="end"/>
            </w:r>
          </w:hyperlink>
        </w:p>
        <w:p w14:paraId="323EF97D" w14:textId="4ABDE706" w:rsidR="000E1E10" w:rsidRDefault="00CE458F">
          <w:pPr>
            <w:pStyle w:val="Inhopg2"/>
            <w:tabs>
              <w:tab w:val="right" w:leader="dot" w:pos="9056"/>
            </w:tabs>
            <w:rPr>
              <w:rFonts w:eastAsiaTheme="minorEastAsia"/>
              <w:noProof/>
              <w:kern w:val="2"/>
              <w:lang w:eastAsia="nl-NL"/>
              <w14:ligatures w14:val="standardContextual"/>
            </w:rPr>
          </w:pPr>
          <w:hyperlink w:anchor="_Toc164842487" w:history="1">
            <w:r w:rsidR="000E1E10" w:rsidRPr="00BD1399">
              <w:rPr>
                <w:rStyle w:val="Hyperlink"/>
                <w:noProof/>
              </w:rPr>
              <w:t>6.2 Actueel houden van het veiligheids- en gezondheidsbeleid</w:t>
            </w:r>
            <w:r w:rsidR="000E1E10">
              <w:rPr>
                <w:noProof/>
                <w:webHidden/>
              </w:rPr>
              <w:tab/>
            </w:r>
            <w:r w:rsidR="000E1E10">
              <w:rPr>
                <w:noProof/>
                <w:webHidden/>
              </w:rPr>
              <w:fldChar w:fldCharType="begin"/>
            </w:r>
            <w:r w:rsidR="000E1E10">
              <w:rPr>
                <w:noProof/>
                <w:webHidden/>
              </w:rPr>
              <w:instrText xml:space="preserve"> PAGEREF _Toc164842487 \h </w:instrText>
            </w:r>
            <w:r w:rsidR="000E1E10">
              <w:rPr>
                <w:noProof/>
                <w:webHidden/>
              </w:rPr>
            </w:r>
            <w:r w:rsidR="000E1E10">
              <w:rPr>
                <w:noProof/>
                <w:webHidden/>
              </w:rPr>
              <w:fldChar w:fldCharType="separate"/>
            </w:r>
            <w:r w:rsidR="000E1E10">
              <w:rPr>
                <w:noProof/>
                <w:webHidden/>
              </w:rPr>
              <w:t>13</w:t>
            </w:r>
            <w:r w:rsidR="000E1E10">
              <w:rPr>
                <w:noProof/>
                <w:webHidden/>
              </w:rPr>
              <w:fldChar w:fldCharType="end"/>
            </w:r>
          </w:hyperlink>
        </w:p>
        <w:p w14:paraId="34F60142" w14:textId="69E5E6B2" w:rsidR="000E1E10" w:rsidRDefault="00CE458F">
          <w:pPr>
            <w:pStyle w:val="Inhopg2"/>
            <w:tabs>
              <w:tab w:val="right" w:leader="dot" w:pos="9056"/>
            </w:tabs>
            <w:rPr>
              <w:rFonts w:eastAsiaTheme="minorEastAsia"/>
              <w:noProof/>
              <w:kern w:val="2"/>
              <w:lang w:eastAsia="nl-NL"/>
              <w14:ligatures w14:val="standardContextual"/>
            </w:rPr>
          </w:pPr>
          <w:hyperlink w:anchor="_Toc164842488" w:history="1">
            <w:r w:rsidR="000E1E10" w:rsidRPr="00BD1399">
              <w:rPr>
                <w:rStyle w:val="Hyperlink"/>
                <w:noProof/>
              </w:rPr>
              <w:t>6.3 Maatregelen ter voorkomen van fysieke veiligheidsrisico’s met een hoge risicoscore</w:t>
            </w:r>
            <w:r w:rsidR="000E1E10">
              <w:rPr>
                <w:noProof/>
                <w:webHidden/>
              </w:rPr>
              <w:tab/>
            </w:r>
            <w:r w:rsidR="000E1E10">
              <w:rPr>
                <w:noProof/>
                <w:webHidden/>
              </w:rPr>
              <w:fldChar w:fldCharType="begin"/>
            </w:r>
            <w:r w:rsidR="000E1E10">
              <w:rPr>
                <w:noProof/>
                <w:webHidden/>
              </w:rPr>
              <w:instrText xml:space="preserve"> PAGEREF _Toc164842488 \h </w:instrText>
            </w:r>
            <w:r w:rsidR="000E1E10">
              <w:rPr>
                <w:noProof/>
                <w:webHidden/>
              </w:rPr>
            </w:r>
            <w:r w:rsidR="000E1E10">
              <w:rPr>
                <w:noProof/>
                <w:webHidden/>
              </w:rPr>
              <w:fldChar w:fldCharType="separate"/>
            </w:r>
            <w:r w:rsidR="000E1E10">
              <w:rPr>
                <w:noProof/>
                <w:webHidden/>
              </w:rPr>
              <w:t>14</w:t>
            </w:r>
            <w:r w:rsidR="000E1E10">
              <w:rPr>
                <w:noProof/>
                <w:webHidden/>
              </w:rPr>
              <w:fldChar w:fldCharType="end"/>
            </w:r>
          </w:hyperlink>
        </w:p>
        <w:p w14:paraId="5C9B1A71" w14:textId="65F06689" w:rsidR="000E1E10" w:rsidRDefault="00CE458F">
          <w:pPr>
            <w:pStyle w:val="Inhopg2"/>
            <w:tabs>
              <w:tab w:val="right" w:leader="dot" w:pos="9056"/>
            </w:tabs>
            <w:rPr>
              <w:rFonts w:eastAsiaTheme="minorEastAsia"/>
              <w:noProof/>
              <w:kern w:val="2"/>
              <w:lang w:eastAsia="nl-NL"/>
              <w14:ligatures w14:val="standardContextual"/>
            </w:rPr>
          </w:pPr>
          <w:hyperlink w:anchor="_Toc164842489" w:history="1">
            <w:r w:rsidR="000E1E10" w:rsidRPr="00BD1399">
              <w:rPr>
                <w:rStyle w:val="Hyperlink"/>
                <w:noProof/>
              </w:rPr>
              <w:t>6.4 Maatregelen ter voorkomen van sociale risico’s met een hoge risicoscore</w:t>
            </w:r>
            <w:r w:rsidR="000E1E10">
              <w:rPr>
                <w:noProof/>
                <w:webHidden/>
              </w:rPr>
              <w:tab/>
            </w:r>
            <w:r w:rsidR="000E1E10">
              <w:rPr>
                <w:noProof/>
                <w:webHidden/>
              </w:rPr>
              <w:fldChar w:fldCharType="begin"/>
            </w:r>
            <w:r w:rsidR="000E1E10">
              <w:rPr>
                <w:noProof/>
                <w:webHidden/>
              </w:rPr>
              <w:instrText xml:space="preserve"> PAGEREF _Toc164842489 \h </w:instrText>
            </w:r>
            <w:r w:rsidR="000E1E10">
              <w:rPr>
                <w:noProof/>
                <w:webHidden/>
              </w:rPr>
            </w:r>
            <w:r w:rsidR="000E1E10">
              <w:rPr>
                <w:noProof/>
                <w:webHidden/>
              </w:rPr>
              <w:fldChar w:fldCharType="separate"/>
            </w:r>
            <w:r w:rsidR="000E1E10">
              <w:rPr>
                <w:noProof/>
                <w:webHidden/>
              </w:rPr>
              <w:t>15</w:t>
            </w:r>
            <w:r w:rsidR="000E1E10">
              <w:rPr>
                <w:noProof/>
                <w:webHidden/>
              </w:rPr>
              <w:fldChar w:fldCharType="end"/>
            </w:r>
          </w:hyperlink>
        </w:p>
        <w:p w14:paraId="4552363F" w14:textId="45AEAE1D" w:rsidR="000E1E10" w:rsidRDefault="00CE458F">
          <w:pPr>
            <w:pStyle w:val="Inhopg2"/>
            <w:tabs>
              <w:tab w:val="right" w:leader="dot" w:pos="9056"/>
            </w:tabs>
            <w:rPr>
              <w:rFonts w:eastAsiaTheme="minorEastAsia"/>
              <w:noProof/>
              <w:kern w:val="2"/>
              <w:lang w:eastAsia="nl-NL"/>
              <w14:ligatures w14:val="standardContextual"/>
            </w:rPr>
          </w:pPr>
          <w:hyperlink w:anchor="_Toc164842490" w:history="1">
            <w:r w:rsidR="000E1E10" w:rsidRPr="00BD1399">
              <w:rPr>
                <w:rStyle w:val="Hyperlink"/>
                <w:noProof/>
              </w:rPr>
              <w:t>6.5 Kwaliteit van onze pedagogisch professionals en het nemen van eigen verantwoordelijkheid</w:t>
            </w:r>
            <w:r w:rsidR="000E1E10">
              <w:rPr>
                <w:noProof/>
                <w:webHidden/>
              </w:rPr>
              <w:tab/>
            </w:r>
            <w:r w:rsidR="000E1E10">
              <w:rPr>
                <w:noProof/>
                <w:webHidden/>
              </w:rPr>
              <w:fldChar w:fldCharType="begin"/>
            </w:r>
            <w:r w:rsidR="000E1E10">
              <w:rPr>
                <w:noProof/>
                <w:webHidden/>
              </w:rPr>
              <w:instrText xml:space="preserve"> PAGEREF _Toc164842490 \h </w:instrText>
            </w:r>
            <w:r w:rsidR="000E1E10">
              <w:rPr>
                <w:noProof/>
                <w:webHidden/>
              </w:rPr>
            </w:r>
            <w:r w:rsidR="000E1E10">
              <w:rPr>
                <w:noProof/>
                <w:webHidden/>
              </w:rPr>
              <w:fldChar w:fldCharType="separate"/>
            </w:r>
            <w:r w:rsidR="000E1E10">
              <w:rPr>
                <w:noProof/>
                <w:webHidden/>
              </w:rPr>
              <w:t>15</w:t>
            </w:r>
            <w:r w:rsidR="000E1E10">
              <w:rPr>
                <w:noProof/>
                <w:webHidden/>
              </w:rPr>
              <w:fldChar w:fldCharType="end"/>
            </w:r>
          </w:hyperlink>
        </w:p>
        <w:p w14:paraId="3A18FEC8" w14:textId="7DF7D684" w:rsidR="00450786" w:rsidRDefault="00541EE6" w:rsidP="00450786">
          <w:r>
            <w:rPr>
              <w:b/>
              <w:bCs/>
            </w:rPr>
            <w:fldChar w:fldCharType="end"/>
          </w:r>
        </w:p>
      </w:sdtContent>
    </w:sdt>
    <w:bookmarkStart w:id="0" w:name="_Toc527992403" w:displacedByCustomXml="prev"/>
    <w:p w14:paraId="59A57D38" w14:textId="77777777" w:rsidR="00CB78C2" w:rsidRDefault="00CB78C2">
      <w:pPr>
        <w:rPr>
          <w:rFonts w:asciiTheme="majorHAnsi" w:eastAsiaTheme="majorEastAsia" w:hAnsiTheme="majorHAnsi" w:cstheme="majorBidi"/>
          <w:color w:val="802E90" w:themeColor="accent1" w:themeShade="BF"/>
          <w:sz w:val="32"/>
          <w:szCs w:val="32"/>
        </w:rPr>
      </w:pPr>
      <w:r>
        <w:br w:type="page"/>
      </w:r>
    </w:p>
    <w:p w14:paraId="51BDF59C" w14:textId="0D230C96" w:rsidR="00B01559" w:rsidRPr="00BB1EF4" w:rsidRDefault="00BB1EF4" w:rsidP="00B01559">
      <w:pPr>
        <w:pStyle w:val="Kop1"/>
        <w:rPr>
          <w:b/>
          <w:bCs/>
        </w:rPr>
      </w:pPr>
      <w:bookmarkStart w:id="1" w:name="_Toc164842467"/>
      <w:r w:rsidRPr="00BB1EF4">
        <w:rPr>
          <w:b/>
          <w:bCs/>
        </w:rPr>
        <w:lastRenderedPageBreak/>
        <w:t xml:space="preserve">1. </w:t>
      </w:r>
      <w:r w:rsidR="00B01559" w:rsidRPr="00BB1EF4">
        <w:rPr>
          <w:b/>
          <w:bCs/>
        </w:rPr>
        <w:t>Inleiding</w:t>
      </w:r>
      <w:bookmarkEnd w:id="1"/>
      <w:bookmarkEnd w:id="0"/>
    </w:p>
    <w:p w14:paraId="1002B5B8" w14:textId="23A45B82" w:rsidR="008A7AD9" w:rsidRDefault="00B01559" w:rsidP="00BB1EF4">
      <w:pPr>
        <w:jc w:val="both"/>
      </w:pPr>
      <w:r>
        <w:t>Voor u ligt het beleidsplan Veiligheid en Gezondheid van Stichting Kinderopvang Waterland</w:t>
      </w:r>
      <w:r w:rsidR="008A7AD9">
        <w:t xml:space="preserve"> voor </w:t>
      </w:r>
      <w:r w:rsidR="00822AEB" w:rsidRPr="00DE2CC1">
        <w:t>Peuteropvang ‘t Stokpaardje</w:t>
      </w:r>
      <w:r>
        <w:t xml:space="preserve">. </w:t>
      </w:r>
      <w:r w:rsidR="008A7AD9">
        <w:t>Met behulp van dit beleidsplan wordt inzichtelijk gemaakt hoe we op onze locatie werken met als doel de kinderen en medewerkers een zo veilig en gezond mogelijke werk-, speel- en leefomgeving te bieden waarbij kinderen beschermd worden tegen risico’s met ernstige gevolgen en leren omgaan met kleine risico’s.</w:t>
      </w:r>
    </w:p>
    <w:p w14:paraId="53021D33" w14:textId="77777777" w:rsidR="00B01559" w:rsidRDefault="00B01559" w:rsidP="00BB1EF4">
      <w:pPr>
        <w:jc w:val="both"/>
      </w:pPr>
      <w:r>
        <w:br/>
        <w:t xml:space="preserve">Voor ons hoort bij spelen dat er risico’s aan verbonden zijn waar de kinderen vooral van leren. Het zogenaamde risicovol spelen. Wij vinden het bij onze taak horen om kinderen te leren omgaan met kleine risico’s en hen inzichtelijk te maken wat grotere risico’s kunnen zijn en ze daarvoor te behoeden. </w:t>
      </w:r>
    </w:p>
    <w:p w14:paraId="132700B3" w14:textId="77777777" w:rsidR="00B01559" w:rsidRDefault="00B01559" w:rsidP="00BB1EF4">
      <w:pPr>
        <w:jc w:val="both"/>
      </w:pPr>
    </w:p>
    <w:p w14:paraId="5A529E54" w14:textId="77777777" w:rsidR="00B01559" w:rsidRDefault="00B01559" w:rsidP="00BB1EF4">
      <w:pPr>
        <w:jc w:val="both"/>
      </w:pPr>
      <w:r>
        <w:t>Om een kind een veilig ontwikkelklimaat te geven, is de opvang gebonden aan een aantal veiligheidsmaatregelen, die zorgvuldig door de medewerkers moet worden nageleefd.</w:t>
      </w:r>
    </w:p>
    <w:p w14:paraId="2E90EB69" w14:textId="77777777" w:rsidR="00B01559" w:rsidRDefault="00B01559" w:rsidP="00BB1EF4">
      <w:pPr>
        <w:jc w:val="both"/>
      </w:pPr>
      <w:r>
        <w:t xml:space="preserve">De SKW beschikt over een groot aantal werkinstructies op het gebied van gezondheid, veiligheid en verzorging van kinderen op locatieniveau. De werkinstructies hebben onder andere betrekking op voeding, voedselhygiëne, hygiëne en gezondheid, omgaan met zieke kinderen, het toedienen van medicijnen, uitvoeren van medische handelingen, veiligheid van de accommodatie, speelgoed en speelmaterialen, calamiteiten, opzet en oefening van het brandactieplan en ontruimingsplan. </w:t>
      </w:r>
    </w:p>
    <w:p w14:paraId="08A3EE65" w14:textId="77777777" w:rsidR="00B01559" w:rsidRDefault="00B01559" w:rsidP="00BB1EF4">
      <w:pPr>
        <w:jc w:val="both"/>
      </w:pPr>
    </w:p>
    <w:p w14:paraId="13FD449A" w14:textId="77777777" w:rsidR="00B01559" w:rsidRDefault="00B01559" w:rsidP="00BB1EF4">
      <w:pPr>
        <w:jc w:val="both"/>
      </w:pPr>
      <w:r>
        <w:t xml:space="preserve">Deze werkinstructies zijn verzameld in </w:t>
      </w:r>
      <w:r w:rsidR="00D17BA1">
        <w:t>een handboek, dat</w:t>
      </w:r>
      <w:r>
        <w:t xml:space="preserve"> op alle groepen aanwezig is. Tijdens themabijeenkomsten, groepsoverleggen en teamvergaderingen wordt aandacht besteed aan deze werkinstructies. Daarnaast zijn er ook locatie</w:t>
      </w:r>
      <w:r w:rsidR="00D17BA1">
        <w:t xml:space="preserve"> </w:t>
      </w:r>
      <w:r>
        <w:t xml:space="preserve">specifieke afspraken en regels. Deze zijn te vinden in dit beleidsplan. </w:t>
      </w:r>
    </w:p>
    <w:p w14:paraId="763D8C5A" w14:textId="77777777" w:rsidR="00B01559" w:rsidRDefault="00B01559" w:rsidP="00BB1EF4">
      <w:pPr>
        <w:jc w:val="both"/>
      </w:pPr>
    </w:p>
    <w:p w14:paraId="323E52AE" w14:textId="77777777" w:rsidR="00B01559" w:rsidRDefault="00B01559" w:rsidP="00BB1EF4">
      <w:pPr>
        <w:jc w:val="both"/>
      </w:pPr>
      <w:r>
        <w:t>Het Gezondheids- en veiligheidsbeleid is een levend document. Dit houdt in dat het nooit af is en steeds aan verandering onderhevig is. Zodra er iets verandert op een locatie, zal dit beleid worden aangepast. In het laatste hoofdstuk is te lezen hoe we dit aanpakken.</w:t>
      </w:r>
    </w:p>
    <w:p w14:paraId="1BF6ABF7" w14:textId="77777777" w:rsidR="00D33FBD" w:rsidRDefault="00D33FBD" w:rsidP="00BB1EF4">
      <w:pPr>
        <w:jc w:val="both"/>
      </w:pPr>
    </w:p>
    <w:p w14:paraId="612FD288" w14:textId="77777777" w:rsidR="00B01559" w:rsidRDefault="00D33FBD" w:rsidP="00BB1EF4">
      <w:pPr>
        <w:jc w:val="both"/>
      </w:pPr>
      <w:r>
        <w:t>De pedagogisch beleidsmedewerkers</w:t>
      </w:r>
      <w:r w:rsidR="00B01559">
        <w:t xml:space="preserve"> zijn verantwoordelijk voor het beleidsplan veiligheid en gezondheid op de locaties. </w:t>
      </w:r>
    </w:p>
    <w:p w14:paraId="02ACA744" w14:textId="77777777" w:rsidR="00B01559" w:rsidRDefault="00B01559" w:rsidP="00BB1EF4">
      <w:pPr>
        <w:jc w:val="both"/>
      </w:pPr>
    </w:p>
    <w:p w14:paraId="349998D8" w14:textId="358747C1" w:rsidR="00B01559" w:rsidRPr="00BB1EF4" w:rsidRDefault="00BB1EF4" w:rsidP="00BB1EF4">
      <w:pPr>
        <w:pStyle w:val="Kop1"/>
        <w:jc w:val="both"/>
        <w:rPr>
          <w:b/>
          <w:bCs/>
        </w:rPr>
      </w:pPr>
      <w:bookmarkStart w:id="2" w:name="_Toc527992404"/>
      <w:bookmarkStart w:id="3" w:name="_Toc164842468"/>
      <w:r w:rsidRPr="00BB1EF4">
        <w:rPr>
          <w:b/>
          <w:bCs/>
        </w:rPr>
        <w:t xml:space="preserve">2. </w:t>
      </w:r>
      <w:r w:rsidR="00B01559" w:rsidRPr="00BB1EF4">
        <w:rPr>
          <w:b/>
          <w:bCs/>
        </w:rPr>
        <w:t>Algemene visie</w:t>
      </w:r>
      <w:bookmarkEnd w:id="2"/>
      <w:bookmarkEnd w:id="3"/>
    </w:p>
    <w:p w14:paraId="038978B5" w14:textId="3EDA14B6" w:rsidR="00B01559" w:rsidRDefault="00B01559" w:rsidP="00BB1EF4">
      <w:pPr>
        <w:jc w:val="both"/>
        <w:rPr>
          <w:rFonts w:asciiTheme="majorHAnsi" w:eastAsiaTheme="majorEastAsia" w:hAnsiTheme="majorHAnsi" w:cstheme="majorBidi"/>
          <w:color w:val="802E90" w:themeColor="accent1" w:themeShade="BF"/>
          <w:sz w:val="32"/>
          <w:szCs w:val="32"/>
        </w:rPr>
      </w:pPr>
      <w:r>
        <w:t xml:space="preserve">De SKW wil kinderen opvangen in een gezonde omgeving. We stimuleren kinderen in hun spel gelet op wat ze aan kunnen. Kinderen van de BSO stimuleren wij meer risicovol te spelen en onderzoeken dan de kinderen tot vier jaar. Wij schermen </w:t>
      </w:r>
      <w:r w:rsidR="005C7A03">
        <w:t>risico’s</w:t>
      </w:r>
      <w:r>
        <w:t xml:space="preserve"> waar groot en ernstig risico mee gemoeid is zoveel mogelijk af. Risico’s nemen betekend voor ons het opzoeken van je eigen grenzen en kwaliteiten en het ontwikkelen van je zelfvertrouwen. Het spreekt voor zich dat kinderen onder de vier jaar andere bescherming moet worden geboden dan BSO-kinderen. De SKW kijkt goed naar de individuele mogelijkheden van het kind. </w:t>
      </w:r>
      <w:r>
        <w:br w:type="page"/>
      </w:r>
    </w:p>
    <w:p w14:paraId="4BE860E4" w14:textId="31A968EB" w:rsidR="00B01559" w:rsidRPr="00BB1EF4" w:rsidRDefault="00BB1EF4" w:rsidP="00BB1EF4">
      <w:pPr>
        <w:pStyle w:val="Kop1"/>
        <w:jc w:val="both"/>
        <w:rPr>
          <w:b/>
          <w:bCs/>
        </w:rPr>
      </w:pPr>
      <w:bookmarkStart w:id="4" w:name="_Toc527992405"/>
      <w:bookmarkStart w:id="5" w:name="_Toc164842469"/>
      <w:r w:rsidRPr="00BB1EF4">
        <w:rPr>
          <w:b/>
          <w:bCs/>
        </w:rPr>
        <w:lastRenderedPageBreak/>
        <w:t>3.</w:t>
      </w:r>
      <w:r w:rsidR="00B01559" w:rsidRPr="00BB1EF4">
        <w:rPr>
          <w:b/>
          <w:bCs/>
        </w:rPr>
        <w:t xml:space="preserve"> De indeling van de ruimtes</w:t>
      </w:r>
      <w:bookmarkEnd w:id="4"/>
      <w:bookmarkEnd w:id="5"/>
    </w:p>
    <w:p w14:paraId="2CD9D9F4" w14:textId="77777777" w:rsidR="00B01559" w:rsidRDefault="00B01559" w:rsidP="00BB1EF4">
      <w:pPr>
        <w:jc w:val="both"/>
      </w:pPr>
    </w:p>
    <w:p w14:paraId="3C8B3849" w14:textId="04B7B525" w:rsidR="00B01559" w:rsidRDefault="00BB1EF4" w:rsidP="00BB1EF4">
      <w:pPr>
        <w:pStyle w:val="Kop2"/>
        <w:jc w:val="both"/>
      </w:pPr>
      <w:bookmarkStart w:id="6" w:name="_Toc527992406"/>
      <w:bookmarkStart w:id="7" w:name="_Toc164842470"/>
      <w:r>
        <w:t>3</w:t>
      </w:r>
      <w:r w:rsidR="00CE4EBB">
        <w:t>.</w:t>
      </w:r>
      <w:r w:rsidR="00D60A39">
        <w:t>1</w:t>
      </w:r>
      <w:r w:rsidR="00B01559">
        <w:t xml:space="preserve"> Inrichting binnenruimtes</w:t>
      </w:r>
      <w:bookmarkEnd w:id="6"/>
      <w:bookmarkEnd w:id="7"/>
    </w:p>
    <w:p w14:paraId="16647DF2" w14:textId="4F54FFE4" w:rsidR="00B01559" w:rsidRDefault="00B01559" w:rsidP="00BB1EF4">
      <w:pPr>
        <w:jc w:val="both"/>
      </w:pPr>
      <w:r>
        <w:t xml:space="preserve">Medewerkers richten de binnenruimtes zo in, dat deze te allen tijde de veiligheid van het kind kan waarborgen. De groepsleiding ziet er tevens op toe of de kinderen bij al het speelgoed kunnen. Deze moeten bewaard worden op </w:t>
      </w:r>
      <w:r w:rsidR="00CB42BA">
        <w:t>kind hoogte</w:t>
      </w:r>
      <w:r>
        <w:t xml:space="preserve">. Daarnaast zorgen medewerkers er ook voor dat, spullen/materialen welke niet voor kinderen zijn bestemd hoog en veilig worden opgeborgen (denkend aan een zaag/ gereedschap/ schoonmaakmiddelen). </w:t>
      </w:r>
    </w:p>
    <w:p w14:paraId="28407D8A" w14:textId="77777777" w:rsidR="00B01559" w:rsidRDefault="00B01559" w:rsidP="00BB1EF4">
      <w:pPr>
        <w:jc w:val="both"/>
      </w:pPr>
      <w:r>
        <w:br/>
        <w:t xml:space="preserve">De ruimtes zijn ingericht op groepsniveau. Ze zijn veilig en nodigen uit om te onderzoeken. Per groepsruimte werken wij de risico’s uit op locatieniveau en deze worden besproken met de medewerkers. Iedere medewerker is zich bewust van de risico’s en leren kinderen daarmee omgaan. </w:t>
      </w:r>
    </w:p>
    <w:p w14:paraId="798CB739" w14:textId="77777777" w:rsidR="008E5BC1" w:rsidRDefault="008E5BC1" w:rsidP="00BB1EF4">
      <w:pPr>
        <w:jc w:val="both"/>
      </w:pPr>
    </w:p>
    <w:p w14:paraId="1EA0C2FE" w14:textId="5D4E85CD" w:rsidR="00E3352D" w:rsidRDefault="00BB1EF4" w:rsidP="00BB1EF4">
      <w:pPr>
        <w:pStyle w:val="Kop3"/>
        <w:jc w:val="both"/>
      </w:pPr>
      <w:bookmarkStart w:id="8" w:name="_Toc164842471"/>
      <w:r>
        <w:t xml:space="preserve">3.1.1 </w:t>
      </w:r>
      <w:r w:rsidR="00E3352D">
        <w:t>Peuteropvang</w:t>
      </w:r>
      <w:r>
        <w:t xml:space="preserve"> </w:t>
      </w:r>
      <w:r w:rsidR="00E3352D">
        <w:t xml:space="preserve">groep </w:t>
      </w:r>
      <w:r w:rsidR="002564E0">
        <w:t>’</w:t>
      </w:r>
      <w:r w:rsidR="008E5BC1">
        <w:t>t Stokpaardje</w:t>
      </w:r>
      <w:bookmarkEnd w:id="8"/>
    </w:p>
    <w:p w14:paraId="5ABDA341" w14:textId="0FE255CF" w:rsidR="79D80869" w:rsidRDefault="002564E0" w:rsidP="00BB1EF4">
      <w:pPr>
        <w:jc w:val="both"/>
        <w:rPr>
          <w:rFonts w:ascii="Calibri" w:eastAsia="Calibri" w:hAnsi="Calibri" w:cs="Calibri"/>
          <w:i/>
          <w:iCs/>
        </w:rPr>
      </w:pPr>
      <w:r>
        <w:t xml:space="preserve">Deze locatie </w:t>
      </w:r>
      <w:r w:rsidR="0019527E">
        <w:t xml:space="preserve">is geopend </w:t>
      </w:r>
      <w:r>
        <w:t>op 4 september 2023 op de locatie Brede school de Havenrakkers.</w:t>
      </w:r>
      <w:r w:rsidR="00BB1EF4">
        <w:t xml:space="preserve"> </w:t>
      </w:r>
      <w:r w:rsidR="79D80869" w:rsidRPr="686DC5E6">
        <w:rPr>
          <w:rFonts w:ascii="Calibri" w:eastAsia="Calibri" w:hAnsi="Calibri" w:cs="Calibri"/>
          <w:i/>
          <w:iCs/>
        </w:rPr>
        <w:t>Het gebouw van de Havenrakkers is ingericht als ‘</w:t>
      </w:r>
      <w:r w:rsidR="00BB1EF4" w:rsidRPr="686DC5E6">
        <w:rPr>
          <w:rFonts w:ascii="Calibri" w:eastAsia="Calibri" w:hAnsi="Calibri" w:cs="Calibri"/>
          <w:i/>
          <w:iCs/>
        </w:rPr>
        <w:t>brede school</w:t>
      </w:r>
      <w:r w:rsidR="79D80869" w:rsidRPr="686DC5E6">
        <w:rPr>
          <w:rFonts w:ascii="Calibri" w:eastAsia="Calibri" w:hAnsi="Calibri" w:cs="Calibri"/>
          <w:i/>
          <w:iCs/>
        </w:rPr>
        <w:t xml:space="preserve">’ met daarin drie partijen: Onderwijs, kinderopvang en bibliotheek. </w:t>
      </w:r>
    </w:p>
    <w:p w14:paraId="17DBDD9E" w14:textId="6711B745" w:rsidR="79D80869" w:rsidRDefault="79D80869" w:rsidP="00BB1EF4">
      <w:pPr>
        <w:jc w:val="both"/>
        <w:rPr>
          <w:rFonts w:ascii="Calibri" w:eastAsia="Calibri" w:hAnsi="Calibri" w:cs="Calibri"/>
          <w:i/>
          <w:iCs/>
        </w:rPr>
      </w:pPr>
      <w:r w:rsidRPr="686DC5E6">
        <w:rPr>
          <w:rFonts w:ascii="Calibri" w:eastAsia="Calibri" w:hAnsi="Calibri" w:cs="Calibri"/>
          <w:i/>
          <w:iCs/>
        </w:rPr>
        <w:t>Een meerwaarde voor de ontwikkeling van kinderen.</w:t>
      </w:r>
    </w:p>
    <w:p w14:paraId="29F4DA8F" w14:textId="01CC900B" w:rsidR="686DC5E6" w:rsidRDefault="686DC5E6" w:rsidP="00BB1EF4">
      <w:pPr>
        <w:jc w:val="both"/>
      </w:pPr>
    </w:p>
    <w:p w14:paraId="09DE536A" w14:textId="4F596FF2" w:rsidR="006A0807" w:rsidRPr="002564E0" w:rsidRDefault="003D332A" w:rsidP="00BB1EF4">
      <w:pPr>
        <w:jc w:val="both"/>
        <w:rPr>
          <w:color w:val="000000" w:themeColor="text1"/>
        </w:rPr>
      </w:pPr>
      <w:r>
        <w:t xml:space="preserve">De </w:t>
      </w:r>
      <w:r w:rsidR="00506FCC">
        <w:t xml:space="preserve">ingang van de </w:t>
      </w:r>
      <w:r w:rsidR="00E93DD8">
        <w:t>p</w:t>
      </w:r>
      <w:r>
        <w:t>euteropvang</w:t>
      </w:r>
      <w:r w:rsidR="00BB1EF4">
        <w:t xml:space="preserve"> </w:t>
      </w:r>
      <w:r>
        <w:t xml:space="preserve">groep </w:t>
      </w:r>
      <w:r w:rsidR="00E93DD8">
        <w:t xml:space="preserve">’t Stokpaardje </w:t>
      </w:r>
      <w:r w:rsidR="00417D70">
        <w:t>(</w:t>
      </w:r>
      <w:r>
        <w:t xml:space="preserve">2-4 </w:t>
      </w:r>
      <w:r w:rsidR="00BB1EF4">
        <w:t>jr.</w:t>
      </w:r>
      <w:r>
        <w:t xml:space="preserve">) </w:t>
      </w:r>
      <w:r w:rsidR="003A0B72">
        <w:t>bevind</w:t>
      </w:r>
      <w:r w:rsidR="00417D70">
        <w:t xml:space="preserve">t </w:t>
      </w:r>
      <w:r w:rsidR="00506FCC">
        <w:t>zich aan de rechterkant van het gebouw</w:t>
      </w:r>
      <w:r w:rsidR="00C23FC0">
        <w:t>.</w:t>
      </w:r>
      <w:r w:rsidR="00506FCC">
        <w:t xml:space="preserve"> </w:t>
      </w:r>
      <w:r w:rsidR="00A22AB1">
        <w:t xml:space="preserve">Bij binnenkomst </w:t>
      </w:r>
      <w:r w:rsidR="00C23FC0">
        <w:t xml:space="preserve">via de buitendeur </w:t>
      </w:r>
      <w:r w:rsidR="00A22AB1">
        <w:t xml:space="preserve">komt men </w:t>
      </w:r>
      <w:r w:rsidR="00C23FC0">
        <w:t xml:space="preserve">in </w:t>
      </w:r>
      <w:r w:rsidR="00A22AB1">
        <w:t xml:space="preserve">de </w:t>
      </w:r>
      <w:r w:rsidR="00C02041">
        <w:t>entree</w:t>
      </w:r>
      <w:r w:rsidR="00C23FC0">
        <w:t>, waar de kinderen hun jassen en tassen kunnen ophangen</w:t>
      </w:r>
      <w:r w:rsidR="00AA4A1B">
        <w:t>.</w:t>
      </w:r>
      <w:r w:rsidR="00A22AB1">
        <w:t xml:space="preserve"> </w:t>
      </w:r>
      <w:r w:rsidR="00822AEB">
        <w:t>Links</w:t>
      </w:r>
      <w:r w:rsidR="00A22AB1">
        <w:t xml:space="preserve"> van de </w:t>
      </w:r>
      <w:r w:rsidR="00234D10">
        <w:t>hal</w:t>
      </w:r>
      <w:r w:rsidR="00A22AB1">
        <w:t xml:space="preserve"> bevind</w:t>
      </w:r>
      <w:r w:rsidR="00C23FC0">
        <w:t>t</w:t>
      </w:r>
      <w:r w:rsidR="00A22AB1">
        <w:t xml:space="preserve"> zich </w:t>
      </w:r>
      <w:r w:rsidR="00822AEB">
        <w:t xml:space="preserve">een deur richting de </w:t>
      </w:r>
      <w:r w:rsidR="7A46D113">
        <w:t>BSO-ruimte</w:t>
      </w:r>
      <w:r w:rsidR="6706B9CD">
        <w:t>.</w:t>
      </w:r>
      <w:r w:rsidR="00A22AB1">
        <w:t xml:space="preserve"> </w:t>
      </w:r>
      <w:r w:rsidR="00C23FC0">
        <w:t>Rechts van de hal is een deur richting de groep van ’t Stokpaardje.</w:t>
      </w:r>
      <w:r w:rsidR="00AA4A1B">
        <w:t xml:space="preserve"> In deze grote speelruimte bevindt zich een klein keukenblokje</w:t>
      </w:r>
      <w:r w:rsidR="006A0807">
        <w:t xml:space="preserve"> en in de ruimte</w:t>
      </w:r>
      <w:r w:rsidR="00AA4A1B">
        <w:t xml:space="preserve"> </w:t>
      </w:r>
      <w:r w:rsidR="006A0807">
        <w:t>bevindt zich een grote verrijdbare knutselkast</w:t>
      </w:r>
      <w:r w:rsidR="00F0187F">
        <w:t>.</w:t>
      </w:r>
      <w:r w:rsidR="006A0807">
        <w:t xml:space="preserve"> De knutselkast is afsluitbaar maar is open als de kinderen aanwezig zijn. De kinderen worden erop gewezen en geleerd hoe zij met deze materialen veilig om kunnen gaan. In de ruimte is een bank aanwezig waar kinderen zich rustig kunnen terugtrekken voor eventueel het lezen van een boekje ed. Er is een tafel met stoelen waar de kinderen voor activiteiten en eetmomenten.</w:t>
      </w:r>
      <w:r w:rsidR="00F0187F">
        <w:t xml:space="preserve"> Een poppenhoek met de daarbij behorende spullen.</w:t>
      </w:r>
      <w:r w:rsidR="006A0807">
        <w:t xml:space="preserve"> Verder is er een speelkleed met twee kasten met bakken spelmateriaal, er is ook een aquarium deze staat op de kast</w:t>
      </w:r>
      <w:r w:rsidR="00C02041" w:rsidRPr="686DC5E6">
        <w:rPr>
          <w:color w:val="FF0000"/>
        </w:rPr>
        <w:t xml:space="preserve">. </w:t>
      </w:r>
      <w:r w:rsidR="00E662EF" w:rsidRPr="686DC5E6">
        <w:rPr>
          <w:color w:val="000000" w:themeColor="text1"/>
        </w:rPr>
        <w:t xml:space="preserve">Ook </w:t>
      </w:r>
      <w:r w:rsidR="7107F5E6" w:rsidRPr="686DC5E6">
        <w:rPr>
          <w:color w:val="000000" w:themeColor="text1"/>
        </w:rPr>
        <w:t>bevindt</w:t>
      </w:r>
      <w:r w:rsidR="00E662EF" w:rsidRPr="686DC5E6">
        <w:rPr>
          <w:color w:val="000000" w:themeColor="text1"/>
        </w:rPr>
        <w:t xml:space="preserve"> er zich een glijelement</w:t>
      </w:r>
      <w:r w:rsidR="002564E0" w:rsidRPr="686DC5E6">
        <w:rPr>
          <w:color w:val="000000" w:themeColor="text1"/>
        </w:rPr>
        <w:t>/speelhuisje</w:t>
      </w:r>
      <w:r w:rsidR="00E0213E" w:rsidRPr="686DC5E6">
        <w:rPr>
          <w:color w:val="000000" w:themeColor="text1"/>
        </w:rPr>
        <w:t>.</w:t>
      </w:r>
    </w:p>
    <w:p w14:paraId="50E8DD79" w14:textId="6A9D17BE" w:rsidR="007B5B42" w:rsidRPr="002564E0" w:rsidRDefault="007B5B42" w:rsidP="00BB1EF4">
      <w:pPr>
        <w:jc w:val="both"/>
      </w:pPr>
      <w:r>
        <w:t xml:space="preserve">Naast het keukenblokje met alleen een wasbak met kraan </w:t>
      </w:r>
      <w:r w:rsidR="76537A1C">
        <w:t>is een</w:t>
      </w:r>
      <w:r w:rsidR="00AA4A1B">
        <w:t xml:space="preserve"> deur die in de toiletruimte uitkomt. Hier bevinden zich 2 kindertoiletten en een algemeen toilet voor de medewerkers. In de toiletruimte bevindt zich een wastafel met een kraan om handen te wassen. Deze wastafel ha</w:t>
      </w:r>
      <w:r w:rsidR="002E704C">
        <w:t xml:space="preserve">ngt op </w:t>
      </w:r>
      <w:r w:rsidR="00BB1EF4">
        <w:t>kind hoogte</w:t>
      </w:r>
      <w:r w:rsidR="002E704C">
        <w:t>.</w:t>
      </w:r>
    </w:p>
    <w:p w14:paraId="206F7942" w14:textId="77777777" w:rsidR="00BB1EF4" w:rsidRDefault="00BB1EF4" w:rsidP="00BB1EF4">
      <w:pPr>
        <w:jc w:val="both"/>
      </w:pPr>
    </w:p>
    <w:p w14:paraId="0700C535" w14:textId="7203500C" w:rsidR="00A22AB1" w:rsidRDefault="00A22AB1" w:rsidP="00BB1EF4">
      <w:pPr>
        <w:jc w:val="both"/>
      </w:pPr>
      <w:r w:rsidRPr="002564E0">
        <w:t xml:space="preserve">De </w:t>
      </w:r>
      <w:r w:rsidR="00AA4A1B" w:rsidRPr="002564E0">
        <w:t>speel</w:t>
      </w:r>
      <w:r w:rsidRPr="002564E0">
        <w:t xml:space="preserve">ruimte grenst aan een buitenspeelplaats met een hek daaromheen. Op de buitenspeelplaats bevindt zich een </w:t>
      </w:r>
      <w:r w:rsidR="00053897" w:rsidRPr="002564E0">
        <w:t>zandbak, natuurelementen, glijelement, en natuur in de vorm van kindvriendelijk groen.</w:t>
      </w:r>
    </w:p>
    <w:p w14:paraId="3D037F98" w14:textId="4A42C6C1" w:rsidR="00053897" w:rsidRDefault="00053897" w:rsidP="00BB1EF4">
      <w:pPr>
        <w:jc w:val="both"/>
      </w:pPr>
    </w:p>
    <w:p w14:paraId="2977EAFD" w14:textId="77777777" w:rsidR="007A66C3" w:rsidRDefault="007A66C3" w:rsidP="00BB1EF4">
      <w:pPr>
        <w:jc w:val="both"/>
      </w:pPr>
    </w:p>
    <w:p w14:paraId="2C3AEC1A" w14:textId="77777777" w:rsidR="002758BC" w:rsidRDefault="002758BC" w:rsidP="00BB1EF4">
      <w:pPr>
        <w:jc w:val="both"/>
      </w:pPr>
    </w:p>
    <w:p w14:paraId="55D77BE7" w14:textId="77777777" w:rsidR="006249F2" w:rsidRDefault="006249F2" w:rsidP="00BB1EF4">
      <w:pPr>
        <w:jc w:val="both"/>
      </w:pPr>
    </w:p>
    <w:p w14:paraId="04904AF4" w14:textId="2E981A6E" w:rsidR="00D75CB4" w:rsidRDefault="00D75CB4" w:rsidP="00BB1EF4">
      <w:pPr>
        <w:jc w:val="both"/>
      </w:pPr>
    </w:p>
    <w:p w14:paraId="42EFFF3E" w14:textId="7E3BFA6F" w:rsidR="00B01559" w:rsidRPr="00BB1EF4" w:rsidRDefault="00BB1EF4" w:rsidP="00BB1EF4">
      <w:pPr>
        <w:pStyle w:val="Kop1"/>
        <w:jc w:val="both"/>
        <w:rPr>
          <w:b/>
          <w:bCs/>
        </w:rPr>
      </w:pPr>
      <w:bookmarkStart w:id="9" w:name="_Toc527992408"/>
      <w:bookmarkStart w:id="10" w:name="_Toc164842472"/>
      <w:r w:rsidRPr="00BB1EF4">
        <w:rPr>
          <w:b/>
          <w:bCs/>
        </w:rPr>
        <w:lastRenderedPageBreak/>
        <w:t>4.</w:t>
      </w:r>
      <w:r w:rsidR="00B01559" w:rsidRPr="00BB1EF4">
        <w:rPr>
          <w:b/>
          <w:bCs/>
        </w:rPr>
        <w:t xml:space="preserve"> Risico’s</w:t>
      </w:r>
      <w:bookmarkEnd w:id="9"/>
      <w:bookmarkEnd w:id="10"/>
      <w:r w:rsidR="00B01559" w:rsidRPr="00BB1EF4">
        <w:rPr>
          <w:b/>
          <w:bCs/>
        </w:rPr>
        <w:t xml:space="preserve"> </w:t>
      </w:r>
    </w:p>
    <w:p w14:paraId="52CC473B" w14:textId="0038AF6C" w:rsidR="00B01559" w:rsidRDefault="00B01559" w:rsidP="00BB1EF4">
      <w:pPr>
        <w:jc w:val="both"/>
      </w:pPr>
      <w:r>
        <w:t>In de organisatie staat de uitspraak ‘Het mooiste wat je kunt worden is jezelf’ centraal. Dat is niet zomaar. Wij staan daar voor de volle honderd procent achter. We geven de kinderen heel bewust de ruimte om zich te ontwikkelen. In een veilige en warme omgeving. Met voldoende uitdaging, op het niveau van het kind. Dat doen we mede vanuit de ideeën van Loris Malaguzzi (grondlegger van ‘Reggio Emilia’) en Rudolf Steiner (grondlegger van de antroposofie), twee grote inspirators voor ons. Reggio Emilia is vooral bekend om ‘de honderd talen van het kind’, het stimuleren van de fantasie en het optimaal ontwikkelen van de mogelijkheden en kwaliteiten van het kind. Dat is precies wat wij doen. En net als Rudolf Steiner denken wij dat kinderen natuur nodig hebben. Daarom werken we veel met natuurlijke materialen, binnen de seizoenen van het jaar. Dat is herkenbaar voor kinderen en gelijktijdig geven we ze mee dat we zuinig om moeten gaan met onszelf en onze omgeving.</w:t>
      </w:r>
    </w:p>
    <w:p w14:paraId="01D58FAF" w14:textId="77777777" w:rsidR="00B01559" w:rsidRDefault="00B01559" w:rsidP="00BB1EF4">
      <w:pPr>
        <w:jc w:val="both"/>
      </w:pPr>
    </w:p>
    <w:p w14:paraId="78F5D99A" w14:textId="0705769D" w:rsidR="00B01559" w:rsidRDefault="00717C3A" w:rsidP="00BB1EF4">
      <w:pPr>
        <w:jc w:val="both"/>
      </w:pPr>
      <w:r w:rsidRPr="00784C50">
        <w:t xml:space="preserve">Onze peuteropvang staat </w:t>
      </w:r>
      <w:r w:rsidR="00B01559" w:rsidRPr="00784C50">
        <w:t xml:space="preserve">voor een krachtige leeromgeving waar het kind door zijn belevenissen en experimenten tijdens het spelen, kennis en vaardigheden mag en kan verwerven. Op basis daarvan begeleiden en stimuleren we het kind vanaf zijn komst op het </w:t>
      </w:r>
      <w:r w:rsidRPr="00784C50">
        <w:t>op de peuteropvang tot vertrek naar de basisschool geven w</w:t>
      </w:r>
      <w:r w:rsidR="00784C50" w:rsidRPr="00784C50">
        <w:t>ij</w:t>
      </w:r>
      <w:r w:rsidRPr="00784C50">
        <w:t xml:space="preserve"> het kind zoveel mogelijk talenten mee </w:t>
      </w:r>
      <w:r w:rsidR="00ED259E" w:rsidRPr="00784C50">
        <w:t>die terug te vinden zijn in</w:t>
      </w:r>
      <w:r w:rsidRPr="00784C50">
        <w:t xml:space="preserve"> zelfstandigheid, zelfredzaamheid</w:t>
      </w:r>
      <w:r w:rsidR="00ED259E" w:rsidRPr="00784C50">
        <w:t>,</w:t>
      </w:r>
      <w:r w:rsidRPr="00784C50">
        <w:t xml:space="preserve"> sociale omgang, waardering en vertrouwen.</w:t>
      </w:r>
    </w:p>
    <w:p w14:paraId="0AA9EF86" w14:textId="77777777" w:rsidR="00B01559" w:rsidRDefault="00B01559" w:rsidP="00BB1EF4">
      <w:pPr>
        <w:jc w:val="both"/>
      </w:pPr>
    </w:p>
    <w:p w14:paraId="34569490" w14:textId="77777777" w:rsidR="00B01559" w:rsidRDefault="00B01559" w:rsidP="00BB1EF4">
      <w:pPr>
        <w:jc w:val="both"/>
      </w:pPr>
      <w:r>
        <w:t xml:space="preserve">Internationaal wetenschappelijk onderzoek toont aan dat risicovol spelen goed is voor de ontwikkeling van kinderen. Door het ervaren van risicovolle situaties tijdens risicovol spelen, ontwikkelen kinderen </w:t>
      </w:r>
      <w:r w:rsidRPr="000220B5">
        <w:rPr>
          <w:b/>
        </w:rPr>
        <w:t>risicocompetenties</w:t>
      </w:r>
      <w:r>
        <w:t>: ze leren risico’s inschatten en ontwikkelen cognitieve vaardigheden om de juiste afwegingen te maken wanneer een risicovolle situatie zich opnieuw voordoet.</w:t>
      </w:r>
      <w:bookmarkStart w:id="11" w:name="_Ref507425324"/>
      <w:r>
        <w:rPr>
          <w:rStyle w:val="Voetnootmarkering"/>
        </w:rPr>
        <w:footnoteReference w:id="1"/>
      </w:r>
      <w:bookmarkEnd w:id="11"/>
    </w:p>
    <w:p w14:paraId="788E2A95" w14:textId="77777777" w:rsidR="00B01559" w:rsidRDefault="00B01559" w:rsidP="00BB1EF4">
      <w:pPr>
        <w:jc w:val="both"/>
      </w:pPr>
    </w:p>
    <w:p w14:paraId="010480E8" w14:textId="2BC30B1D" w:rsidR="00B01559" w:rsidRDefault="00B01559" w:rsidP="00BB1EF4">
      <w:pPr>
        <w:jc w:val="both"/>
      </w:pPr>
      <w:r>
        <w:t>Het nemen van risico’s is een onderdeel van de ‘gereedschapskist’ voor effectief leren. Risicovol spelen ontwikkelt een positieve houding van ‘ik kan het’ en daarmee gaat een kind uitdagingen meer zien als iets om van te genieten dan om te vermijden. Dit vergroot onafhankelijkheid en zelfvertrouwen, wat belangrijk kan zijn voor hun doorzettingsvermogen als ze geconfronteerd worden met uitdagingen.</w:t>
      </w:r>
      <w:r>
        <w:fldChar w:fldCharType="begin"/>
      </w:r>
      <w:r>
        <w:instrText xml:space="preserve"> NOTEREF _Ref507425324 \f \h </w:instrText>
      </w:r>
      <w:r w:rsidR="00BB1EF4">
        <w:instrText xml:space="preserve"> \* MERGEFORMAT </w:instrText>
      </w:r>
      <w:r>
        <w:fldChar w:fldCharType="separate"/>
      </w:r>
      <w:r w:rsidR="00541EE6" w:rsidRPr="00541EE6">
        <w:rPr>
          <w:rStyle w:val="Voetnootmarkering"/>
        </w:rPr>
        <w:t>1</w:t>
      </w:r>
      <w:r>
        <w:fldChar w:fldCharType="end"/>
      </w:r>
      <w:r>
        <w:t xml:space="preserve"> </w:t>
      </w:r>
    </w:p>
    <w:p w14:paraId="24D1F19D" w14:textId="77777777" w:rsidR="00B01559" w:rsidRDefault="00B01559" w:rsidP="00BB1EF4">
      <w:pPr>
        <w:jc w:val="both"/>
      </w:pPr>
    </w:p>
    <w:p w14:paraId="252EE9C2" w14:textId="748E1EC0" w:rsidR="00B01559" w:rsidRDefault="00B01559" w:rsidP="00BB1EF4">
      <w:pPr>
        <w:jc w:val="both"/>
      </w:pPr>
      <w:r>
        <w:t xml:space="preserve">Bewegingen die veel voorkomen bij risicovol spelen, zoals slingeren, klimmen, rollen, hangen en glijden, zijn niet alleen leuk voor kinderen, maar ook van essentieel belang voor hun </w:t>
      </w:r>
      <w:r w:rsidRPr="007D30BD">
        <w:rPr>
          <w:b/>
        </w:rPr>
        <w:t>motorische vaardigheden, balans, coördinatie, en lichaamsbewustzijn</w:t>
      </w:r>
      <w:r>
        <w:t>. Kinderen die dat niet doen zijn vaker onhandig, voelen zich ongemakkelijk in hun eigen lichaam, hebben een slechte balans en bewegingsangst.</w:t>
      </w:r>
      <w:r w:rsidRPr="00EC7096">
        <w:rPr>
          <w:rStyle w:val="Voetnootmarkering"/>
        </w:rPr>
        <w:t xml:space="preserve"> </w:t>
      </w:r>
      <w:r>
        <w:fldChar w:fldCharType="begin"/>
      </w:r>
      <w:r>
        <w:rPr>
          <w:rStyle w:val="Voetnootmarkering"/>
        </w:rPr>
        <w:instrText xml:space="preserve"> NOTEREF _Ref507425324 \f \h </w:instrText>
      </w:r>
      <w:r w:rsidR="00BB1EF4">
        <w:instrText xml:space="preserve"> \* MERGEFORMAT </w:instrText>
      </w:r>
      <w:r>
        <w:fldChar w:fldCharType="separate"/>
      </w:r>
      <w:r w:rsidR="00541EE6" w:rsidRPr="00541EE6">
        <w:rPr>
          <w:rStyle w:val="Voetnootmarkering"/>
        </w:rPr>
        <w:t>1</w:t>
      </w:r>
      <w:r>
        <w:fldChar w:fldCharType="end"/>
      </w:r>
    </w:p>
    <w:p w14:paraId="13CA6EAA" w14:textId="77777777" w:rsidR="00B01559" w:rsidRDefault="00B01559" w:rsidP="00BB1EF4">
      <w:pPr>
        <w:jc w:val="both"/>
      </w:pPr>
    </w:p>
    <w:p w14:paraId="58042DE9" w14:textId="77777777" w:rsidR="00B01559" w:rsidRDefault="00B01559" w:rsidP="00BB1EF4">
      <w:pPr>
        <w:jc w:val="both"/>
      </w:pPr>
      <w:r>
        <w:t>In de volgende hoofdstukken zullen we een onderscheid maken tussen kleine en grote risico’s.</w:t>
      </w:r>
    </w:p>
    <w:p w14:paraId="3362240A" w14:textId="77777777" w:rsidR="00B01559" w:rsidRDefault="00B01559" w:rsidP="00BB1EF4">
      <w:pPr>
        <w:jc w:val="both"/>
      </w:pPr>
    </w:p>
    <w:p w14:paraId="570D7470" w14:textId="77777777" w:rsidR="003330D2" w:rsidRDefault="003330D2" w:rsidP="00BB1EF4">
      <w:pPr>
        <w:jc w:val="both"/>
        <w:rPr>
          <w:rFonts w:asciiTheme="majorHAnsi" w:eastAsiaTheme="majorEastAsia" w:hAnsiTheme="majorHAnsi" w:cstheme="majorBidi"/>
          <w:color w:val="802E90" w:themeColor="accent1" w:themeShade="BF"/>
          <w:sz w:val="26"/>
          <w:szCs w:val="26"/>
        </w:rPr>
      </w:pPr>
      <w:bookmarkStart w:id="12" w:name="_Toc527992409"/>
      <w:r>
        <w:br w:type="page"/>
      </w:r>
    </w:p>
    <w:p w14:paraId="3A38E09A" w14:textId="530F2E00" w:rsidR="00B01559" w:rsidRDefault="00BB1EF4" w:rsidP="00BB1EF4">
      <w:pPr>
        <w:pStyle w:val="Kop2"/>
        <w:jc w:val="both"/>
      </w:pPr>
      <w:bookmarkStart w:id="13" w:name="_Toc164842473"/>
      <w:r>
        <w:lastRenderedPageBreak/>
        <w:t>4</w:t>
      </w:r>
      <w:r w:rsidR="00B01559">
        <w:t>.1 Kleine risico’s</w:t>
      </w:r>
      <w:bookmarkEnd w:id="12"/>
      <w:bookmarkEnd w:id="13"/>
      <w:r w:rsidR="00B01559">
        <w:t xml:space="preserve"> </w:t>
      </w:r>
    </w:p>
    <w:p w14:paraId="206B09D3" w14:textId="27A4B7D4" w:rsidR="00B01559" w:rsidRDefault="00B01559" w:rsidP="00BB1EF4">
      <w:pPr>
        <w:jc w:val="both"/>
      </w:pPr>
      <w:r>
        <w:t xml:space="preserve">Aan de ene kant hebben kinderen een veilige omgeving nodig om zich goed te kunnen ontwikkelen. Aan de andere kant leren kinderen vooral door ervaringen op te doen. Het kind moet alle ruimte krijgen om te bouwen aan zijn eigen identiteit, om te kijken naar zichzelf en de ander. Wij willen kinderen de ruimte geven om te leren door ervaringen op te doen waar (een verantwoord) risico aan zit. </w:t>
      </w:r>
    </w:p>
    <w:p w14:paraId="45649ACD" w14:textId="77777777" w:rsidR="00B01559" w:rsidRDefault="00B01559" w:rsidP="00BB1EF4">
      <w:pPr>
        <w:jc w:val="both"/>
      </w:pPr>
    </w:p>
    <w:p w14:paraId="3F937853" w14:textId="77777777" w:rsidR="00B01559" w:rsidRPr="00E96564" w:rsidRDefault="00B01559" w:rsidP="00BB1EF4">
      <w:pPr>
        <w:jc w:val="both"/>
        <w:rPr>
          <w:b/>
          <w:i/>
        </w:rPr>
      </w:pPr>
      <w:r w:rsidRPr="00E96564">
        <w:rPr>
          <w:b/>
          <w:i/>
        </w:rPr>
        <w:t xml:space="preserve">Een risico is klein wanneer het motorisch, cognitief gezien wel in potentie goed zou kunnen gaan, maar er ook een kans bestaat dat het misschien toch mis gaat. De kans op schade is dan alsnog klein. </w:t>
      </w:r>
    </w:p>
    <w:p w14:paraId="177BD76E" w14:textId="77777777" w:rsidR="00B01559" w:rsidRDefault="00B01559" w:rsidP="00BB1EF4">
      <w:pPr>
        <w:jc w:val="both"/>
      </w:pPr>
    </w:p>
    <w:p w14:paraId="6F78E8F8" w14:textId="20943631" w:rsidR="009D7FE0" w:rsidRPr="0023366F" w:rsidRDefault="00B01559" w:rsidP="00BB1EF4">
      <w:pPr>
        <w:jc w:val="both"/>
      </w:pPr>
      <w:r>
        <w:t xml:space="preserve">Kleine risico’s komen voor in speelsituaties en/of activiteitensituaties. Denk hierbij aan het </w:t>
      </w:r>
      <w:r w:rsidR="00CF2170">
        <w:t>stru</w:t>
      </w:r>
      <w:r w:rsidR="00C14420">
        <w:t>i</w:t>
      </w:r>
      <w:r w:rsidR="00CF2170">
        <w:t>kel</w:t>
      </w:r>
      <w:r w:rsidR="00C14420">
        <w:t>e</w:t>
      </w:r>
      <w:r w:rsidR="00CF2170">
        <w:t>n op het plein o</w:t>
      </w:r>
      <w:r w:rsidR="00C14420">
        <w:t>f een botsing in de groep</w:t>
      </w:r>
      <w:r w:rsidR="009D7FE0" w:rsidRPr="0023366F">
        <w:t>.</w:t>
      </w:r>
    </w:p>
    <w:p w14:paraId="0C8E620A" w14:textId="77777777" w:rsidR="009D7FE0" w:rsidRDefault="009D7FE0" w:rsidP="00BB1EF4">
      <w:pPr>
        <w:jc w:val="both"/>
      </w:pPr>
    </w:p>
    <w:p w14:paraId="33C1AEDE" w14:textId="6EA83583" w:rsidR="00B01559" w:rsidRDefault="006934D7" w:rsidP="00BB1EF4">
      <w:pPr>
        <w:jc w:val="both"/>
      </w:pPr>
      <w:r>
        <w:t xml:space="preserve">De buitenruimte van </w:t>
      </w:r>
      <w:r w:rsidR="00ED259E">
        <w:t xml:space="preserve">de </w:t>
      </w:r>
      <w:r w:rsidR="00ED259E" w:rsidRPr="00784C50">
        <w:t>peuteropvang</w:t>
      </w:r>
      <w:r>
        <w:t xml:space="preserve"> zijn </w:t>
      </w:r>
      <w:r w:rsidR="00C14420">
        <w:t xml:space="preserve">voorzien van </w:t>
      </w:r>
      <w:r w:rsidR="00B01559">
        <w:t>natuurlijke producten als boomstammen, takken, bomen, kunnen een risico vormen in het spel. Beroepskrachten leggen kinderen oorzaak en gevolg uit (als je niet voor je kijkt tijdens het rennen, kun je</w:t>
      </w:r>
      <w:r w:rsidR="00A42A4C">
        <w:t xml:space="preserve"> van/op/tegen de </w:t>
      </w:r>
      <w:r w:rsidR="00C14420">
        <w:t xml:space="preserve">boomstam aan </w:t>
      </w:r>
      <w:r w:rsidR="00B01559">
        <w:t>vallen) en herhalen dit indien nodig.</w:t>
      </w:r>
      <w:r w:rsidR="00BD75C6">
        <w:t xml:space="preserve"> </w:t>
      </w:r>
    </w:p>
    <w:p w14:paraId="285E4414" w14:textId="77777777" w:rsidR="00B01559" w:rsidRDefault="00B01559" w:rsidP="00BB1EF4">
      <w:pPr>
        <w:jc w:val="both"/>
      </w:pPr>
    </w:p>
    <w:p w14:paraId="504B95F6" w14:textId="0B1E3EED" w:rsidR="00B01559" w:rsidRDefault="00B01559" w:rsidP="00BB1EF4">
      <w:pPr>
        <w:jc w:val="both"/>
      </w:pPr>
      <w:r>
        <w:t>Risicovol spelen kan in een situatie waarbij het speelgoed en de speeltoestellen leeftijdsadequaat zijn en er (zo nodig) toezicht aanwezig is. De beroepskrachten houden toezicht en nemen zo nodig maatregelen om ongelukken te voorkomen. Mocht er toch een ongelukje gebeuren dan zijn er altijd volwassenen met een EHBO-diploma aanwezig op de locatie.</w:t>
      </w:r>
    </w:p>
    <w:p w14:paraId="7EC4EDA2" w14:textId="77777777" w:rsidR="00B01559" w:rsidRDefault="00B01559" w:rsidP="00BB1EF4">
      <w:pPr>
        <w:jc w:val="both"/>
      </w:pPr>
    </w:p>
    <w:p w14:paraId="63DD55F0" w14:textId="0C7C6732" w:rsidR="00B01559" w:rsidRDefault="00BB1EF4" w:rsidP="00BB1EF4">
      <w:pPr>
        <w:pStyle w:val="Kop3"/>
        <w:jc w:val="both"/>
      </w:pPr>
      <w:bookmarkStart w:id="14" w:name="_Toc527992410"/>
      <w:bookmarkStart w:id="15" w:name="_Toc164842474"/>
      <w:r>
        <w:t>4</w:t>
      </w:r>
      <w:r w:rsidR="00B01559">
        <w:t>.1.1 Ongevallenregistratie</w:t>
      </w:r>
      <w:bookmarkEnd w:id="14"/>
      <w:bookmarkEnd w:id="15"/>
      <w:r w:rsidR="00B01559">
        <w:t xml:space="preserve"> </w:t>
      </w:r>
    </w:p>
    <w:p w14:paraId="52D6C080" w14:textId="326CE1DD" w:rsidR="00B01559" w:rsidRDefault="00B01559" w:rsidP="00BB1EF4">
      <w:pPr>
        <w:jc w:val="both"/>
      </w:pPr>
      <w:r>
        <w:t xml:space="preserve">Als er een ongeluk(je) heeft plaatsgevonden dan wordt dit door de beroepskracht bijgehouden, door het </w:t>
      </w:r>
      <w:r w:rsidRPr="00E96564">
        <w:rPr>
          <w:i/>
        </w:rPr>
        <w:t>formulier ongevallen registratie</w:t>
      </w:r>
      <w:r>
        <w:t xml:space="preserve"> in te vullen. Op dit formulier wordt beschreven wat er precies gebeurde tijdens het ongeluk(je). Ook is er ruimte voor de beroepskracht om aan te geven hoe het eventueel op te lossen is zodat het in het vervolg niet opnieuw kan gebeuren. De BHV-coördinator verzameld deze formulieren en checkt of er acties nodig zijn van klusjesman (bijvoorbeeld een plank steviger vastzetten), manager (denk aan beroepskrachten aanspreken op toezicht houden) of beroepskracht (bijvoorbeeld over de inrichting van de groepsruimte). Het kan ook zijn dat er geen acties nodig zijn. De BHV-coördinator verzamel</w:t>
      </w:r>
      <w:r w:rsidR="00F861CF">
        <w:t>t</w:t>
      </w:r>
      <w:r>
        <w:t xml:space="preserve"> alle formulieren en maakt eens per jaar een analyse van de ongevallen.</w:t>
      </w:r>
    </w:p>
    <w:p w14:paraId="13A3C964" w14:textId="77777777" w:rsidR="00B01559" w:rsidRDefault="00B01559" w:rsidP="00BB1EF4">
      <w:pPr>
        <w:jc w:val="both"/>
      </w:pPr>
    </w:p>
    <w:p w14:paraId="0D71C178" w14:textId="2A77D69F" w:rsidR="00B01559" w:rsidRDefault="00BB1EF4" w:rsidP="00BB1EF4">
      <w:pPr>
        <w:pStyle w:val="Kop3"/>
        <w:jc w:val="both"/>
      </w:pPr>
      <w:bookmarkStart w:id="16" w:name="_Toc527992411"/>
      <w:bookmarkStart w:id="17" w:name="_Toc164842475"/>
      <w:r>
        <w:t>4</w:t>
      </w:r>
      <w:r w:rsidR="00B01559">
        <w:t>.1.2 EHBO en BHV</w:t>
      </w:r>
      <w:bookmarkEnd w:id="16"/>
      <w:bookmarkEnd w:id="17"/>
    </w:p>
    <w:p w14:paraId="49D1A5E4" w14:textId="405D07C7" w:rsidR="00B01559" w:rsidRDefault="00B01559" w:rsidP="00BB1EF4">
      <w:pPr>
        <w:jc w:val="both"/>
      </w:pPr>
      <w:r>
        <w:t>Op onze locaties zijn bijna alle medewerkers in bezit van een certificaat EHBO bij kinderen.</w:t>
      </w:r>
      <w:r w:rsidR="00BB1EF4">
        <w:t xml:space="preserve"> </w:t>
      </w:r>
      <w:r>
        <w:t xml:space="preserve">Alle medewerkers volgen jaarlijks de herhalingscursus EHBO bij Kinderen. Medewerkers die nieuw instromen, gaan op de beginnerscursus. Daarnaast zijn een aantal medewerkers opgeleid tot bedrijfshulpverleners. </w:t>
      </w:r>
    </w:p>
    <w:p w14:paraId="7D68BC4E" w14:textId="74916CFB" w:rsidR="00B01559" w:rsidRDefault="00B01559" w:rsidP="00BB1EF4">
      <w:pPr>
        <w:jc w:val="both"/>
      </w:pPr>
      <w:r>
        <w:t>Jaarlijks vinden er oefenmomenten plaats, onder leiding van de Coördinator BHV. Deze worden uitgebreid geëvalueerd, en zo nodig wordt het ontruimingsplan verbeterd.</w:t>
      </w:r>
      <w:r w:rsidR="00BB1EF4">
        <w:t xml:space="preserve"> </w:t>
      </w:r>
      <w:r>
        <w:t xml:space="preserve">Op het moment van een bedrijfsongeval, zal de </w:t>
      </w:r>
      <w:r w:rsidR="3BD51917">
        <w:t>BHV'er</w:t>
      </w:r>
      <w:r>
        <w:t xml:space="preserve"> de leiding nemen, tot hulpverlenende diensten (brandweer, politie, ambulance) ter plaatse zijn.</w:t>
      </w:r>
    </w:p>
    <w:p w14:paraId="2B71E99C" w14:textId="031EE72E" w:rsidR="00B01559" w:rsidRDefault="00BB1EF4" w:rsidP="00BB1EF4">
      <w:pPr>
        <w:pStyle w:val="Kop2"/>
        <w:jc w:val="both"/>
      </w:pPr>
      <w:bookmarkStart w:id="18" w:name="_Toc527992412"/>
      <w:bookmarkStart w:id="19" w:name="_Toc164842476"/>
      <w:r>
        <w:lastRenderedPageBreak/>
        <w:t>4</w:t>
      </w:r>
      <w:r w:rsidR="00B01559">
        <w:t>.2 Grote risico’s</w:t>
      </w:r>
      <w:bookmarkEnd w:id="18"/>
      <w:bookmarkEnd w:id="19"/>
    </w:p>
    <w:p w14:paraId="5F894DBE" w14:textId="77777777" w:rsidR="00B01559" w:rsidRDefault="00B01559" w:rsidP="00BB1EF4">
      <w:pPr>
        <w:jc w:val="both"/>
      </w:pPr>
      <w:r>
        <w:t xml:space="preserve">In het vorige hoofdstuk hebben we beschreven hoe we kinderen met kleine risico’s om laten gaan. Dit hoofdstuk zal gaan over de grote risico’s op deze locatie, en hoe we kinderen hiertegen beschermen. Om de genoemde risico’s in te perken zijn er verschillende werkinstructies opgesteld die de beroepskrachten volgen. Deze zijn allemaal te vinden in </w:t>
      </w:r>
      <w:r w:rsidR="00012432">
        <w:t>het Handboek, deze staat op de i</w:t>
      </w:r>
      <w:r>
        <w:t xml:space="preserve">Pad op elke groep. </w:t>
      </w:r>
    </w:p>
    <w:p w14:paraId="31784EA3" w14:textId="77777777" w:rsidR="00B01559" w:rsidRDefault="00B01559" w:rsidP="00BB1EF4">
      <w:pPr>
        <w:jc w:val="both"/>
      </w:pPr>
    </w:p>
    <w:p w14:paraId="6F6D8A2B" w14:textId="762BA025" w:rsidR="00B01559" w:rsidRDefault="00BB1EF4" w:rsidP="00BB1EF4">
      <w:pPr>
        <w:pStyle w:val="Kop3"/>
        <w:jc w:val="both"/>
      </w:pPr>
      <w:bookmarkStart w:id="20" w:name="_Toc527992413"/>
      <w:bookmarkStart w:id="21" w:name="_Toc164842477"/>
      <w:r>
        <w:t>4</w:t>
      </w:r>
      <w:r w:rsidR="00B01559">
        <w:t>.2.1 Veiligheid</w:t>
      </w:r>
      <w:bookmarkEnd w:id="20"/>
      <w:bookmarkEnd w:id="21"/>
      <w:r w:rsidR="00B01559">
        <w:t xml:space="preserve"> </w:t>
      </w:r>
    </w:p>
    <w:p w14:paraId="25F9F692" w14:textId="2A4CCBD6" w:rsidR="00B01559" w:rsidRDefault="00FC6F61" w:rsidP="00BB1EF4">
      <w:pPr>
        <w:jc w:val="both"/>
      </w:pPr>
      <w:r w:rsidRPr="0000547B">
        <w:t xml:space="preserve">De </w:t>
      </w:r>
      <w:r w:rsidR="00ED259E" w:rsidRPr="0000547B">
        <w:t>kinderen van de peuteropvang</w:t>
      </w:r>
      <w:r w:rsidR="00C14420" w:rsidRPr="0000547B">
        <w:t xml:space="preserve"> spelen op het plein</w:t>
      </w:r>
      <w:r w:rsidR="003D71B2" w:rsidRPr="0000547B">
        <w:t xml:space="preserve"> d</w:t>
      </w:r>
      <w:r w:rsidR="000E065B" w:rsidRPr="0000547B">
        <w:t>at</w:t>
      </w:r>
      <w:r w:rsidR="003D71B2" w:rsidRPr="0000547B">
        <w:t xml:space="preserve"> zich bevindt</w:t>
      </w:r>
      <w:r w:rsidR="00DC4CB5" w:rsidRPr="0000547B">
        <w:t xml:space="preserve"> aangrenzend aan de binnenruimte</w:t>
      </w:r>
      <w:r w:rsidR="003D71B2" w:rsidRPr="0000547B">
        <w:t xml:space="preserve">. </w:t>
      </w:r>
      <w:r w:rsidR="00B01559" w:rsidRPr="0000547B">
        <w:t>Kinderen moeten zelfstandig, doch onder toezicht, binnen en buiten kunnen spelen</w:t>
      </w:r>
      <w:r w:rsidR="00C14420" w:rsidRPr="0000547B">
        <w:t xml:space="preserve">. De groep </w:t>
      </w:r>
      <w:r w:rsidR="0016192B" w:rsidRPr="0000547B">
        <w:t>van de peuteropvang</w:t>
      </w:r>
      <w:r w:rsidR="003D6446" w:rsidRPr="0000547B">
        <w:t xml:space="preserve"> </w:t>
      </w:r>
      <w:r w:rsidR="00ED259E" w:rsidRPr="0000547B">
        <w:t>deelt dit plein samen met BSO de Reuzezwam.</w:t>
      </w:r>
      <w:r w:rsidR="00C14420">
        <w:t xml:space="preserve"> </w:t>
      </w:r>
    </w:p>
    <w:p w14:paraId="2A889A94" w14:textId="77777777" w:rsidR="003156AE" w:rsidRDefault="003156AE" w:rsidP="00BB1EF4">
      <w:pPr>
        <w:jc w:val="both"/>
      </w:pPr>
    </w:p>
    <w:p w14:paraId="353B5777" w14:textId="35F66E68" w:rsidR="008A758D" w:rsidRPr="008A758D" w:rsidRDefault="008A758D" w:rsidP="00BB1EF4">
      <w:pPr>
        <w:jc w:val="both"/>
        <w:rPr>
          <w:u w:val="single"/>
        </w:rPr>
      </w:pPr>
      <w:r w:rsidRPr="008A758D">
        <w:rPr>
          <w:u w:val="single"/>
        </w:rPr>
        <w:t xml:space="preserve">Onbekende personen op </w:t>
      </w:r>
      <w:r w:rsidR="00587B18">
        <w:rPr>
          <w:u w:val="single"/>
        </w:rPr>
        <w:t>de speelruimte</w:t>
      </w:r>
    </w:p>
    <w:p w14:paraId="40973D55" w14:textId="77777777" w:rsidR="008A758D" w:rsidRDefault="008A758D" w:rsidP="00BB1EF4">
      <w:pPr>
        <w:jc w:val="both"/>
      </w:pPr>
      <w:r>
        <w:t>Omdat de kinderen buiten op openbare speelplekken spelen, kan iedereen er rondlopen. Ook personen die agressief zijn, of ander vervelend gedrag vertonen komen zo in de buurt van de kinderen.</w:t>
      </w:r>
    </w:p>
    <w:p w14:paraId="0518BC33" w14:textId="77777777" w:rsidR="008A758D" w:rsidRDefault="008A758D" w:rsidP="00BB1EF4">
      <w:pPr>
        <w:jc w:val="both"/>
      </w:pPr>
    </w:p>
    <w:p w14:paraId="20F8AD99" w14:textId="039EC41D" w:rsidR="008A758D" w:rsidRDefault="008A758D" w:rsidP="00BB1EF4">
      <w:pPr>
        <w:jc w:val="both"/>
      </w:pPr>
      <w:r>
        <w:t>Maatregelen</w:t>
      </w:r>
    </w:p>
    <w:p w14:paraId="159A7088" w14:textId="77777777" w:rsidR="00DB5F2C" w:rsidRDefault="00DB5F2C" w:rsidP="00BB1EF4">
      <w:pPr>
        <w:jc w:val="both"/>
      </w:pPr>
      <w:r>
        <w:t>- Beroepskrachten houden altijd toezicht op wie er de locatie binnenkomt.</w:t>
      </w:r>
    </w:p>
    <w:p w14:paraId="7F287B7A" w14:textId="77777777" w:rsidR="008A758D" w:rsidRDefault="008A758D" w:rsidP="00BB1EF4">
      <w:r>
        <w:t>- Beroepskrachten houden altijd toezicht op het buitenspelen.</w:t>
      </w:r>
    </w:p>
    <w:p w14:paraId="4F1600AA" w14:textId="77777777" w:rsidR="008A758D" w:rsidRDefault="008A758D" w:rsidP="00BB1EF4">
      <w:r>
        <w:t>- Beroepskrachten volgen:</w:t>
      </w:r>
      <w:r w:rsidR="008749CF">
        <w:br/>
      </w:r>
      <w:r w:rsidR="000878D9">
        <w:t>*</w:t>
      </w:r>
      <w:r w:rsidR="008749CF">
        <w:t xml:space="preserve"> Werkinstructie Op de buitenspeelplaats</w:t>
      </w:r>
      <w:r w:rsidR="008749CF">
        <w:br/>
      </w:r>
      <w:r w:rsidR="000878D9">
        <w:t>*</w:t>
      </w:r>
      <w:r>
        <w:t xml:space="preserve"> Werkinstructie Overval/agressie/ontvoering</w:t>
      </w:r>
    </w:p>
    <w:p w14:paraId="1A2451A7" w14:textId="77777777" w:rsidR="008A758D" w:rsidRDefault="008A758D" w:rsidP="00BB1EF4">
      <w:pPr>
        <w:jc w:val="both"/>
      </w:pPr>
    </w:p>
    <w:p w14:paraId="6F493777" w14:textId="77777777" w:rsidR="00F93D81" w:rsidRPr="00F93D81" w:rsidRDefault="00F93D81" w:rsidP="00BB1EF4">
      <w:pPr>
        <w:jc w:val="both"/>
        <w:rPr>
          <w:u w:val="single"/>
        </w:rPr>
      </w:pPr>
      <w:r w:rsidRPr="00F93D81">
        <w:rPr>
          <w:u w:val="single"/>
        </w:rPr>
        <w:t>Tegen elkaar of meubilair aanbotsen door wild spel of rennen op de groep/gang</w:t>
      </w:r>
    </w:p>
    <w:p w14:paraId="66E1C604" w14:textId="77777777" w:rsidR="00F93D81" w:rsidRDefault="00F93D81" w:rsidP="00BB1EF4">
      <w:pPr>
        <w:jc w:val="both"/>
      </w:pPr>
      <w:r>
        <w:t>De beroepskrachten zorgen ervoor dat er voldoende loopruimte om meubilair en speelhoeken heen is. Zij delen de speelruimte zo in dat druk en rustig spel van elkaar gescheiden zijn.</w:t>
      </w:r>
    </w:p>
    <w:p w14:paraId="7E7675F8" w14:textId="77777777" w:rsidR="00F93D81" w:rsidRDefault="00F93D81" w:rsidP="00BB1EF4">
      <w:pPr>
        <w:jc w:val="both"/>
      </w:pPr>
    </w:p>
    <w:p w14:paraId="2198A83A" w14:textId="77777777" w:rsidR="00F93D81" w:rsidRDefault="00F93D81" w:rsidP="00BB1EF4">
      <w:pPr>
        <w:jc w:val="both"/>
      </w:pPr>
      <w:r>
        <w:t>Maatregelen: Beroepskrachten volgen:</w:t>
      </w:r>
    </w:p>
    <w:p w14:paraId="787A79BB" w14:textId="77777777" w:rsidR="00F93D81" w:rsidRDefault="00F93D81" w:rsidP="00BB1EF4">
      <w:pPr>
        <w:jc w:val="both"/>
      </w:pPr>
      <w:r>
        <w:t>- WI Inrichting van de groepen.</w:t>
      </w:r>
    </w:p>
    <w:p w14:paraId="0D9CF1C6" w14:textId="77777777" w:rsidR="00F93D81" w:rsidRDefault="00F93D81" w:rsidP="00BB1EF4">
      <w:pPr>
        <w:jc w:val="both"/>
      </w:pPr>
      <w:r>
        <w:t>- WI Veiligheid op de groep</w:t>
      </w:r>
    </w:p>
    <w:p w14:paraId="213F9DC4" w14:textId="77777777" w:rsidR="003330D2" w:rsidRPr="00D4226F" w:rsidRDefault="003330D2" w:rsidP="00BB1EF4">
      <w:pPr>
        <w:jc w:val="both"/>
      </w:pPr>
    </w:p>
    <w:p w14:paraId="209425B9" w14:textId="77777777" w:rsidR="00B01559" w:rsidRPr="00331B77" w:rsidRDefault="00B01559" w:rsidP="00BB1EF4">
      <w:pPr>
        <w:jc w:val="both"/>
        <w:rPr>
          <w:color w:val="000000" w:themeColor="text1"/>
          <w:u w:val="single"/>
        </w:rPr>
      </w:pPr>
      <w:r w:rsidRPr="00331B77">
        <w:rPr>
          <w:color w:val="000000" w:themeColor="text1"/>
          <w:u w:val="single"/>
        </w:rPr>
        <w:t>Vergiftiging</w:t>
      </w:r>
    </w:p>
    <w:p w14:paraId="6E77E28D" w14:textId="77777777" w:rsidR="00B01559" w:rsidRPr="00331B77" w:rsidRDefault="00B01559" w:rsidP="00BB1EF4">
      <w:pPr>
        <w:jc w:val="both"/>
        <w:rPr>
          <w:color w:val="000000" w:themeColor="text1"/>
        </w:rPr>
      </w:pPr>
      <w:r w:rsidRPr="00331B77">
        <w:rPr>
          <w:color w:val="000000" w:themeColor="text1"/>
        </w:rPr>
        <w:t>Het binnenkrijgen van schoonmaakmiddelen, medicijnen, sigaretten(peuk), toner, plant, lotions doordat deze niet goed zijn opgeborgen en dus toegankelijk zijn voor (kleine) kinderen.</w:t>
      </w:r>
    </w:p>
    <w:p w14:paraId="083B2BD8" w14:textId="77777777" w:rsidR="00B01559" w:rsidRPr="00331B77" w:rsidRDefault="00B01559" w:rsidP="00BB1EF4">
      <w:pPr>
        <w:jc w:val="both"/>
        <w:rPr>
          <w:color w:val="000000" w:themeColor="text1"/>
        </w:rPr>
      </w:pPr>
      <w:r w:rsidRPr="00331B77">
        <w:rPr>
          <w:color w:val="000000" w:themeColor="text1"/>
        </w:rPr>
        <w:tab/>
      </w:r>
    </w:p>
    <w:p w14:paraId="610DB13E" w14:textId="77777777" w:rsidR="00B01559" w:rsidRPr="00331B77" w:rsidRDefault="00B01559" w:rsidP="00BB1EF4">
      <w:pPr>
        <w:jc w:val="both"/>
        <w:rPr>
          <w:color w:val="000000" w:themeColor="text1"/>
        </w:rPr>
      </w:pPr>
      <w:r w:rsidRPr="00331B77">
        <w:rPr>
          <w:color w:val="000000" w:themeColor="text1"/>
        </w:rPr>
        <w:t>Maatregelen</w:t>
      </w:r>
    </w:p>
    <w:p w14:paraId="65558511" w14:textId="77777777" w:rsidR="00B01559" w:rsidRPr="00934BDC" w:rsidRDefault="00B01559" w:rsidP="00BB1EF4">
      <w:pPr>
        <w:pStyle w:val="Lijstalinea"/>
        <w:numPr>
          <w:ilvl w:val="0"/>
          <w:numId w:val="2"/>
        </w:numPr>
        <w:jc w:val="both"/>
        <w:rPr>
          <w:color w:val="000000" w:themeColor="text1"/>
        </w:rPr>
      </w:pPr>
      <w:r w:rsidRPr="00934BDC">
        <w:rPr>
          <w:color w:val="000000" w:themeColor="text1"/>
        </w:rPr>
        <w:t xml:space="preserve">WI Veiligheid op de groep </w:t>
      </w:r>
    </w:p>
    <w:p w14:paraId="40767FBF" w14:textId="77777777" w:rsidR="00B01559" w:rsidRPr="00331B77" w:rsidRDefault="00B01559" w:rsidP="00BB1EF4">
      <w:pPr>
        <w:jc w:val="both"/>
        <w:rPr>
          <w:color w:val="000000" w:themeColor="text1"/>
          <w:u w:val="single"/>
        </w:rPr>
      </w:pPr>
      <w:r w:rsidRPr="00331B77">
        <w:rPr>
          <w:color w:val="000000" w:themeColor="text1"/>
          <w:u w:val="single"/>
        </w:rPr>
        <w:t>Hitte</w:t>
      </w:r>
    </w:p>
    <w:p w14:paraId="1D0F88AC" w14:textId="77777777" w:rsidR="00B01559" w:rsidRPr="00331B77" w:rsidRDefault="00B01559" w:rsidP="00BB1EF4">
      <w:pPr>
        <w:jc w:val="both"/>
        <w:rPr>
          <w:color w:val="000000" w:themeColor="text1"/>
        </w:rPr>
      </w:pPr>
      <w:r w:rsidRPr="00331B77">
        <w:rPr>
          <w:color w:val="000000" w:themeColor="text1"/>
        </w:rPr>
        <w:t>Het is zo warm dat een kind kans heeft op een zonnesteek of uitdroging. Of een kind verbrand door de zon.</w:t>
      </w:r>
    </w:p>
    <w:p w14:paraId="3888D3D0" w14:textId="3417D1C4" w:rsidR="00B01559" w:rsidRPr="00934BDC" w:rsidRDefault="00B01559" w:rsidP="00BB1EF4">
      <w:pPr>
        <w:jc w:val="both"/>
        <w:rPr>
          <w:color w:val="000000" w:themeColor="text1"/>
        </w:rPr>
      </w:pPr>
      <w:r w:rsidRPr="00331B77">
        <w:rPr>
          <w:color w:val="000000" w:themeColor="text1"/>
        </w:rPr>
        <w:t>Maatregelen</w:t>
      </w:r>
      <w:r w:rsidR="00BB1EF4">
        <w:rPr>
          <w:color w:val="000000" w:themeColor="text1"/>
        </w:rPr>
        <w:t xml:space="preserve">: </w:t>
      </w:r>
      <w:r w:rsidRPr="00934BDC">
        <w:rPr>
          <w:color w:val="000000" w:themeColor="text1"/>
        </w:rPr>
        <w:t>Werkinstructie Hitte</w:t>
      </w:r>
    </w:p>
    <w:p w14:paraId="54B6D7FD" w14:textId="77777777" w:rsidR="002D272D" w:rsidRDefault="002D272D" w:rsidP="00BB1EF4">
      <w:pPr>
        <w:jc w:val="both"/>
        <w:rPr>
          <w:color w:val="000000" w:themeColor="text1"/>
        </w:rPr>
      </w:pPr>
    </w:p>
    <w:p w14:paraId="0588EBA4" w14:textId="77777777" w:rsidR="00B01559" w:rsidRPr="00331B77" w:rsidRDefault="00B01559" w:rsidP="00BB1EF4">
      <w:pPr>
        <w:jc w:val="both"/>
        <w:rPr>
          <w:color w:val="000000" w:themeColor="text1"/>
          <w:u w:val="single"/>
        </w:rPr>
      </w:pPr>
      <w:r w:rsidRPr="00331B77">
        <w:rPr>
          <w:color w:val="000000" w:themeColor="text1"/>
          <w:u w:val="single"/>
        </w:rPr>
        <w:t xml:space="preserve">Opvallend gedrag/Kindermishandeling </w:t>
      </w:r>
    </w:p>
    <w:p w14:paraId="70C4A72D" w14:textId="77777777" w:rsidR="00B01559" w:rsidRPr="00331B77" w:rsidRDefault="00B01559" w:rsidP="00BB1EF4">
      <w:pPr>
        <w:jc w:val="both"/>
        <w:rPr>
          <w:color w:val="000000" w:themeColor="text1"/>
        </w:rPr>
      </w:pPr>
      <w:r w:rsidRPr="00331B77">
        <w:rPr>
          <w:color w:val="000000" w:themeColor="text1"/>
        </w:rPr>
        <w:lastRenderedPageBreak/>
        <w:t>Helaas komt het soms voor dat er bij kinderen opvallend gedrag wordt gesignaleerd. Dit kan gaan om het kind dat andere kinderen op de groep bijt, kinderen die ineens ander gedrag vertonen (bijvoorbeeld stil en teruggetrokken), maar ook kan het zijn dat er signalen van kindermishandeling aan het licht komen.</w:t>
      </w:r>
    </w:p>
    <w:p w14:paraId="434E56D1" w14:textId="77777777" w:rsidR="00B01559" w:rsidRPr="00331B77" w:rsidRDefault="00B01559" w:rsidP="00BB1EF4">
      <w:pPr>
        <w:jc w:val="both"/>
        <w:rPr>
          <w:color w:val="000000" w:themeColor="text1"/>
        </w:rPr>
      </w:pPr>
    </w:p>
    <w:p w14:paraId="2F65784D" w14:textId="201601DB" w:rsidR="00B01559" w:rsidRPr="00331B77" w:rsidRDefault="00B01559" w:rsidP="00BB1EF4">
      <w:pPr>
        <w:jc w:val="both"/>
        <w:rPr>
          <w:color w:val="000000" w:themeColor="text1"/>
        </w:rPr>
      </w:pPr>
      <w:r w:rsidRPr="00331B77">
        <w:rPr>
          <w:color w:val="000000" w:themeColor="text1"/>
        </w:rPr>
        <w:t xml:space="preserve">Pedagogisch </w:t>
      </w:r>
      <w:r w:rsidR="000E1E10">
        <w:rPr>
          <w:color w:val="000000" w:themeColor="text1"/>
        </w:rPr>
        <w:t>professionals</w:t>
      </w:r>
      <w:r w:rsidRPr="00331B77">
        <w:rPr>
          <w:color w:val="000000" w:themeColor="text1"/>
        </w:rPr>
        <w:t xml:space="preserve"> maken de ontwikkeling van dichtbij mee en zullen daardoor ook signaleren welke kinderen zich langzamer, sneller of anderszins opvallend ontwikkelen dan andere kinderen. Er kan sprake zijn van meer- of hoogbegaafdheid, gedragsproblematiek en gedragsstoornissen of naar een problematische thuis- of schoolsituatie. Hieruit kan ook kindermishandeling naar voren komen.</w:t>
      </w:r>
    </w:p>
    <w:p w14:paraId="62C4FCC9" w14:textId="77777777" w:rsidR="00B01559" w:rsidRPr="00331B77" w:rsidRDefault="00B01559" w:rsidP="00BB1EF4">
      <w:pPr>
        <w:jc w:val="both"/>
        <w:rPr>
          <w:color w:val="000000" w:themeColor="text1"/>
        </w:rPr>
      </w:pPr>
    </w:p>
    <w:p w14:paraId="3A228A8E" w14:textId="77777777" w:rsidR="00B01559" w:rsidRPr="00331B77" w:rsidRDefault="00B01559" w:rsidP="00BB1EF4">
      <w:pPr>
        <w:jc w:val="both"/>
        <w:rPr>
          <w:color w:val="000000" w:themeColor="text1"/>
        </w:rPr>
      </w:pPr>
      <w:r w:rsidRPr="00331B77">
        <w:rPr>
          <w:color w:val="000000" w:themeColor="text1"/>
        </w:rPr>
        <w:t>Maatregelen</w:t>
      </w:r>
    </w:p>
    <w:p w14:paraId="5A2A33C4" w14:textId="77777777" w:rsidR="00B01559" w:rsidRPr="00934BDC" w:rsidRDefault="00B01559" w:rsidP="00BB1EF4">
      <w:pPr>
        <w:pStyle w:val="Lijstalinea"/>
        <w:numPr>
          <w:ilvl w:val="0"/>
          <w:numId w:val="1"/>
        </w:numPr>
        <w:jc w:val="both"/>
        <w:rPr>
          <w:color w:val="000000" w:themeColor="text1"/>
        </w:rPr>
      </w:pPr>
      <w:r w:rsidRPr="00934BDC">
        <w:rPr>
          <w:color w:val="000000" w:themeColor="text1"/>
        </w:rPr>
        <w:t>Beroepskrachten volgen Werkinstructie Omgaan met opvallend gedrag</w:t>
      </w:r>
    </w:p>
    <w:p w14:paraId="2010B94D" w14:textId="77777777" w:rsidR="00B01559" w:rsidRDefault="00B01559" w:rsidP="00BB1EF4">
      <w:pPr>
        <w:pStyle w:val="Lijstalinea"/>
        <w:numPr>
          <w:ilvl w:val="0"/>
          <w:numId w:val="1"/>
        </w:numPr>
        <w:jc w:val="both"/>
      </w:pPr>
      <w:r w:rsidRPr="00934BDC">
        <w:rPr>
          <w:color w:val="000000" w:themeColor="text1"/>
        </w:rPr>
        <w:t xml:space="preserve">Beleidsstuk: Meldcode huiselijk geweld en kindermishandeling </w:t>
      </w:r>
    </w:p>
    <w:p w14:paraId="3CA1834F" w14:textId="77777777" w:rsidR="00B01559" w:rsidRDefault="00B01559" w:rsidP="00BB1EF4">
      <w:pPr>
        <w:jc w:val="both"/>
        <w:rPr>
          <w:color w:val="000000" w:themeColor="text1"/>
        </w:rPr>
      </w:pPr>
    </w:p>
    <w:p w14:paraId="1B373A5A" w14:textId="3647982E" w:rsidR="00B01559" w:rsidRPr="00331B77" w:rsidRDefault="00B01559" w:rsidP="00BB1EF4">
      <w:pPr>
        <w:jc w:val="both"/>
        <w:rPr>
          <w:color w:val="000000" w:themeColor="text1"/>
          <w:u w:val="single"/>
        </w:rPr>
      </w:pPr>
      <w:r w:rsidRPr="00331B77">
        <w:rPr>
          <w:color w:val="000000" w:themeColor="text1"/>
          <w:u w:val="single"/>
        </w:rPr>
        <w:t>Grensoverschrijdend gedrag</w:t>
      </w:r>
    </w:p>
    <w:p w14:paraId="30C66191" w14:textId="77777777" w:rsidR="00B01559" w:rsidRDefault="00B01559" w:rsidP="00BB1EF4">
      <w:pPr>
        <w:jc w:val="both"/>
        <w:rPr>
          <w:color w:val="000000" w:themeColor="text1"/>
        </w:rPr>
      </w:pPr>
      <w:r w:rsidRPr="00331B77">
        <w:rPr>
          <w:color w:val="000000" w:themeColor="text1"/>
        </w:rPr>
        <w:t>Grensoverschrijdend gedrag kan een enorme impact hebben op het welbevinden van het kind. Dit kan voorkomen door beroepskrachten, stagiaires, vrijwilligers en overige volwassenen en kinderen.</w:t>
      </w:r>
    </w:p>
    <w:p w14:paraId="4599CD78" w14:textId="77777777" w:rsidR="003330D2" w:rsidRDefault="003330D2" w:rsidP="00BB1EF4">
      <w:pPr>
        <w:jc w:val="both"/>
        <w:rPr>
          <w:color w:val="000000" w:themeColor="text1"/>
        </w:rPr>
      </w:pPr>
    </w:p>
    <w:p w14:paraId="386C4D9C" w14:textId="2E651202" w:rsidR="003330D2" w:rsidRDefault="003330D2" w:rsidP="00BB1EF4">
      <w:pPr>
        <w:jc w:val="both"/>
        <w:rPr>
          <w:color w:val="000000" w:themeColor="text1"/>
        </w:rPr>
      </w:pPr>
      <w:r>
        <w:rPr>
          <w:color w:val="000000" w:themeColor="text1"/>
        </w:rPr>
        <w:t>Er kan een onderscheid gemaakt worden tussen g</w:t>
      </w:r>
      <w:r w:rsidRPr="003330D2">
        <w:rPr>
          <w:color w:val="000000" w:themeColor="text1"/>
        </w:rPr>
        <w:t>rensoversch</w:t>
      </w:r>
      <w:r w:rsidR="00665420">
        <w:rPr>
          <w:color w:val="000000" w:themeColor="text1"/>
        </w:rPr>
        <w:t>rijdend gedrag tussen kinderen (</w:t>
      </w:r>
      <w:r w:rsidRPr="003330D2">
        <w:rPr>
          <w:color w:val="000000" w:themeColor="text1"/>
        </w:rPr>
        <w:t>denk hierbij aan kinderen die elkaar slaan,</w:t>
      </w:r>
      <w:r>
        <w:rPr>
          <w:color w:val="000000" w:themeColor="text1"/>
        </w:rPr>
        <w:t xml:space="preserve"> schoppen of pesten/uitsluiting</w:t>
      </w:r>
      <w:r w:rsidR="00665420">
        <w:rPr>
          <w:color w:val="000000" w:themeColor="text1"/>
        </w:rPr>
        <w:t>)</w:t>
      </w:r>
      <w:r>
        <w:rPr>
          <w:color w:val="000000" w:themeColor="text1"/>
        </w:rPr>
        <w:t xml:space="preserve">, </w:t>
      </w:r>
      <w:r w:rsidR="00665420">
        <w:rPr>
          <w:color w:val="000000" w:themeColor="text1"/>
        </w:rPr>
        <w:t xml:space="preserve">tussen volwassenen onderling/in contact met kinderen (denk hierbij aan pestgedrag op de werkvloer of (seksueel) misbruik van een kind door een beroepskracht of stagiaire), en volwassenen niet werkzaam op de kinderopvang (denk hierbij aan ouders of vreemde personen die grensoverschrijdend gedrag vertonen tegen kinderen of </w:t>
      </w:r>
      <w:r w:rsidR="000E1E10">
        <w:rPr>
          <w:color w:val="000000" w:themeColor="text1"/>
        </w:rPr>
        <w:t>professionals</w:t>
      </w:r>
      <w:r w:rsidR="00665420">
        <w:rPr>
          <w:color w:val="000000" w:themeColor="text1"/>
        </w:rPr>
        <w:t>).</w:t>
      </w:r>
    </w:p>
    <w:p w14:paraId="2DEA2B6C" w14:textId="77777777" w:rsidR="002D272D" w:rsidRDefault="002D272D" w:rsidP="00BB1EF4">
      <w:pPr>
        <w:jc w:val="both"/>
        <w:rPr>
          <w:color w:val="000000" w:themeColor="text1"/>
        </w:rPr>
      </w:pPr>
    </w:p>
    <w:p w14:paraId="0B90883B" w14:textId="77777777" w:rsidR="003330D2" w:rsidRPr="003330D2" w:rsidRDefault="003330D2" w:rsidP="00BB1EF4">
      <w:pPr>
        <w:jc w:val="both"/>
        <w:rPr>
          <w:color w:val="000000" w:themeColor="text1"/>
        </w:rPr>
      </w:pPr>
      <w:r w:rsidRPr="003330D2">
        <w:rPr>
          <w:color w:val="000000" w:themeColor="text1"/>
        </w:rPr>
        <w:t>Maatregelen</w:t>
      </w:r>
    </w:p>
    <w:p w14:paraId="42C7098A" w14:textId="77777777" w:rsidR="003330D2" w:rsidRDefault="003330D2" w:rsidP="00BB1EF4">
      <w:pPr>
        <w:pStyle w:val="Lijstalinea"/>
        <w:numPr>
          <w:ilvl w:val="0"/>
          <w:numId w:val="31"/>
        </w:numPr>
        <w:jc w:val="both"/>
        <w:rPr>
          <w:color w:val="000000" w:themeColor="text1"/>
        </w:rPr>
      </w:pPr>
      <w:r w:rsidRPr="003330D2">
        <w:rPr>
          <w:color w:val="000000" w:themeColor="text1"/>
        </w:rPr>
        <w:t>Medewerkers volgen het pedagogisch werkplan van de locatie. Hier staat uitgebreid in beschreven hoe we omgaan met de kinderen.</w:t>
      </w:r>
    </w:p>
    <w:p w14:paraId="68C5BF42" w14:textId="77777777" w:rsidR="003330D2" w:rsidRDefault="003330D2" w:rsidP="00BB1EF4">
      <w:pPr>
        <w:pStyle w:val="Lijstalinea"/>
        <w:numPr>
          <w:ilvl w:val="0"/>
          <w:numId w:val="31"/>
        </w:numPr>
        <w:jc w:val="both"/>
        <w:rPr>
          <w:color w:val="000000" w:themeColor="text1"/>
        </w:rPr>
      </w:pPr>
      <w:r w:rsidRPr="003330D2">
        <w:rPr>
          <w:color w:val="000000" w:themeColor="text1"/>
        </w:rPr>
        <w:t>Beroepskrachten volgen Werkinstructie Omgaan met opvallend gedrag</w:t>
      </w:r>
      <w:r>
        <w:rPr>
          <w:color w:val="000000" w:themeColor="text1"/>
        </w:rPr>
        <w:t>.</w:t>
      </w:r>
    </w:p>
    <w:p w14:paraId="054735CD" w14:textId="77777777" w:rsidR="00B01559" w:rsidRPr="003330D2" w:rsidRDefault="00934BDC" w:rsidP="00BB1EF4">
      <w:pPr>
        <w:pStyle w:val="Lijstalinea"/>
        <w:numPr>
          <w:ilvl w:val="0"/>
          <w:numId w:val="31"/>
        </w:numPr>
        <w:jc w:val="both"/>
        <w:rPr>
          <w:color w:val="000000" w:themeColor="text1"/>
        </w:rPr>
      </w:pPr>
      <w:r w:rsidRPr="003330D2">
        <w:rPr>
          <w:color w:val="000000" w:themeColor="text1"/>
        </w:rPr>
        <w:t xml:space="preserve">In de meldcode Huiselijk geweld en kindermishandeling wordt in Deel 2 ingegaan op hoe te handelen </w:t>
      </w:r>
      <w:r w:rsidR="00B01559" w:rsidRPr="003330D2">
        <w:rPr>
          <w:color w:val="000000" w:themeColor="text1"/>
        </w:rPr>
        <w:t xml:space="preserve">in geval van (een vermoeden van) ongewenste omgangsvormen en in het bijzonder seksueel misbruik door medewerkers van </w:t>
      </w:r>
      <w:r w:rsidRPr="003330D2">
        <w:rPr>
          <w:color w:val="000000" w:themeColor="text1"/>
        </w:rPr>
        <w:t>de SKW</w:t>
      </w:r>
      <w:r w:rsidR="00B01559" w:rsidRPr="003330D2">
        <w:rPr>
          <w:color w:val="000000" w:themeColor="text1"/>
        </w:rPr>
        <w:t>.</w:t>
      </w:r>
    </w:p>
    <w:p w14:paraId="17E79F64" w14:textId="77777777" w:rsidR="00B01559" w:rsidRPr="00331B77" w:rsidRDefault="00B01559" w:rsidP="00BB1EF4">
      <w:pPr>
        <w:pStyle w:val="Lijstalinea"/>
        <w:numPr>
          <w:ilvl w:val="0"/>
          <w:numId w:val="1"/>
        </w:numPr>
        <w:jc w:val="both"/>
        <w:rPr>
          <w:color w:val="000000" w:themeColor="text1"/>
        </w:rPr>
      </w:pPr>
      <w:r w:rsidRPr="00331B77">
        <w:rPr>
          <w:color w:val="000000" w:themeColor="text1"/>
        </w:rPr>
        <w:t>Beroepskrachten volgen de afspraken uit Vierogenbeleid</w:t>
      </w:r>
    </w:p>
    <w:p w14:paraId="2BDA6F5C" w14:textId="77777777" w:rsidR="00B01559" w:rsidRPr="00331B77" w:rsidRDefault="00B01559" w:rsidP="00BB1EF4">
      <w:pPr>
        <w:pStyle w:val="Lijstalinea"/>
        <w:numPr>
          <w:ilvl w:val="0"/>
          <w:numId w:val="1"/>
        </w:numPr>
        <w:jc w:val="both"/>
        <w:rPr>
          <w:color w:val="000000" w:themeColor="text1"/>
        </w:rPr>
      </w:pPr>
      <w:r w:rsidRPr="00331B77">
        <w:rPr>
          <w:color w:val="000000" w:themeColor="text1"/>
        </w:rPr>
        <w:t>Alle Beroepskrachten hebben een VOG</w:t>
      </w:r>
    </w:p>
    <w:p w14:paraId="75EEE074" w14:textId="77777777" w:rsidR="00B01559" w:rsidRPr="00331B77" w:rsidRDefault="00B01559" w:rsidP="00BB1EF4">
      <w:pPr>
        <w:jc w:val="both"/>
        <w:rPr>
          <w:color w:val="000000" w:themeColor="text1"/>
        </w:rPr>
      </w:pPr>
    </w:p>
    <w:p w14:paraId="6825BFA5" w14:textId="3EDF4260" w:rsidR="00B01559" w:rsidRDefault="00BB1EF4" w:rsidP="00BB1EF4">
      <w:pPr>
        <w:pStyle w:val="Kop3"/>
        <w:jc w:val="both"/>
      </w:pPr>
      <w:bookmarkStart w:id="22" w:name="_Toc527992414"/>
      <w:bookmarkStart w:id="23" w:name="_Toc164842478"/>
      <w:r>
        <w:t>4</w:t>
      </w:r>
      <w:r w:rsidR="00B01559">
        <w:t>.2.2 Gezondheid</w:t>
      </w:r>
      <w:bookmarkEnd w:id="22"/>
      <w:bookmarkEnd w:id="23"/>
      <w:r w:rsidR="00B01559">
        <w:t xml:space="preserve"> </w:t>
      </w:r>
    </w:p>
    <w:p w14:paraId="31B917C7" w14:textId="77777777" w:rsidR="00B01559" w:rsidRDefault="00B01559" w:rsidP="00BB1EF4">
      <w:pPr>
        <w:pStyle w:val="Kop4"/>
        <w:jc w:val="both"/>
      </w:pPr>
      <w:r>
        <w:t>Kind wordt ziek door bacteriën op groep of ziekte van ander kind</w:t>
      </w:r>
    </w:p>
    <w:p w14:paraId="24D1E9E9" w14:textId="77777777" w:rsidR="00B01559" w:rsidRDefault="00B01559" w:rsidP="00BB1EF4">
      <w:pPr>
        <w:jc w:val="both"/>
      </w:pPr>
      <w:r>
        <w:t>Door een goede hygiëne wordt besmetting met ziekteverwekkers en daarmee de kans op</w:t>
      </w:r>
    </w:p>
    <w:p w14:paraId="24076776" w14:textId="77777777" w:rsidR="00B01559" w:rsidRDefault="00B01559" w:rsidP="00BB1EF4">
      <w:pPr>
        <w:jc w:val="both"/>
      </w:pPr>
      <w:r>
        <w:t xml:space="preserve">infecties beperkt. Door persoonlijke hygiëne, voedselhygiëne en het gedegen schoonhouden van persoonlijke materialen, eet- en drinkmaterialen en gedegen schoonmaak van de groepsruimtes wordt de voedingsbodem voor een snelle groei van de ziekteverwekkers weggenomen. Allergieën, voedingsverzoeken en diëten worden vastgelegd per kind en opgehangen in de groep en/of keuken op een bijzonderhedenlijst. </w:t>
      </w:r>
    </w:p>
    <w:p w14:paraId="4B18EF36" w14:textId="77777777" w:rsidR="00B01559" w:rsidRDefault="00B01559" w:rsidP="00BB1EF4">
      <w:pPr>
        <w:jc w:val="both"/>
      </w:pPr>
    </w:p>
    <w:p w14:paraId="169DC030" w14:textId="77777777" w:rsidR="00B01559" w:rsidRPr="00331B77" w:rsidRDefault="00B01559" w:rsidP="00BB1EF4">
      <w:pPr>
        <w:jc w:val="both"/>
        <w:rPr>
          <w:color w:val="000000" w:themeColor="text1"/>
        </w:rPr>
      </w:pPr>
      <w:r w:rsidRPr="00331B77">
        <w:rPr>
          <w:color w:val="000000" w:themeColor="text1"/>
        </w:rPr>
        <w:t xml:space="preserve">Maatregelen </w:t>
      </w:r>
    </w:p>
    <w:p w14:paraId="3CE2B58C" w14:textId="2695547D" w:rsidR="00B01559" w:rsidRPr="00146548" w:rsidRDefault="00B01559" w:rsidP="00BB1EF4">
      <w:pPr>
        <w:pStyle w:val="Lijstalinea"/>
        <w:numPr>
          <w:ilvl w:val="0"/>
          <w:numId w:val="3"/>
        </w:numPr>
        <w:rPr>
          <w:color w:val="000000" w:themeColor="text1"/>
        </w:rPr>
      </w:pPr>
      <w:r w:rsidRPr="00146548">
        <w:rPr>
          <w:color w:val="000000" w:themeColor="text1"/>
        </w:rPr>
        <w:t>Beroepskrachten volgen de volgende WI’s:</w:t>
      </w:r>
      <w:r w:rsidRPr="00146548">
        <w:rPr>
          <w:color w:val="000000" w:themeColor="text1"/>
        </w:rPr>
        <w:br/>
        <w:t>- Persoonlijke hygiëne</w:t>
      </w:r>
      <w:r w:rsidRPr="00146548">
        <w:rPr>
          <w:color w:val="000000" w:themeColor="text1"/>
        </w:rPr>
        <w:br/>
        <w:t>- Hygiëne op de groep</w:t>
      </w:r>
      <w:r w:rsidRPr="00146548">
        <w:rPr>
          <w:color w:val="000000" w:themeColor="text1"/>
        </w:rPr>
        <w:br/>
        <w:t>- Ventileren en stofvrij houden</w:t>
      </w:r>
      <w:r w:rsidRPr="00146548">
        <w:rPr>
          <w:color w:val="000000" w:themeColor="text1"/>
        </w:rPr>
        <w:br/>
        <w:t>- Gezond binnenklimaat</w:t>
      </w:r>
      <w:r w:rsidRPr="00146548">
        <w:rPr>
          <w:color w:val="000000" w:themeColor="text1"/>
        </w:rPr>
        <w:br/>
        <w:t>- Hygiëne en gezondheid aan tafel</w:t>
      </w:r>
      <w:r w:rsidRPr="00146548">
        <w:rPr>
          <w:color w:val="000000" w:themeColor="text1"/>
        </w:rPr>
        <w:br/>
        <w:t>- Schoonmaken</w:t>
      </w:r>
      <w:r w:rsidRPr="00146548">
        <w:rPr>
          <w:color w:val="000000" w:themeColor="text1"/>
        </w:rPr>
        <w:br/>
        <w:t>- Kleine wonden verzorgen</w:t>
      </w:r>
      <w:r w:rsidRPr="00146548">
        <w:rPr>
          <w:color w:val="000000" w:themeColor="text1"/>
        </w:rPr>
        <w:br/>
        <w:t>- Omgaan met zieke kinderen</w:t>
      </w:r>
      <w:r w:rsidRPr="00146548">
        <w:rPr>
          <w:color w:val="000000" w:themeColor="text1"/>
        </w:rPr>
        <w:br/>
        <w:t>- Meest voorkomende (kinder</w:t>
      </w:r>
      <w:r w:rsidR="00BB1EF4">
        <w:rPr>
          <w:color w:val="000000" w:themeColor="text1"/>
        </w:rPr>
        <w:t>-</w:t>
      </w:r>
      <w:r w:rsidRPr="00146548">
        <w:rPr>
          <w:color w:val="000000" w:themeColor="text1"/>
        </w:rPr>
        <w:t>)ziekten</w:t>
      </w:r>
      <w:r w:rsidRPr="00146548">
        <w:rPr>
          <w:color w:val="000000" w:themeColor="text1"/>
        </w:rPr>
        <w:br/>
        <w:t>- Zieke kinderen</w:t>
      </w:r>
      <w:r w:rsidRPr="00146548">
        <w:rPr>
          <w:color w:val="000000" w:themeColor="text1"/>
        </w:rPr>
        <w:br/>
        <w:t>- Toedienen medicijnen</w:t>
      </w:r>
      <w:r w:rsidRPr="00146548">
        <w:rPr>
          <w:color w:val="000000" w:themeColor="text1"/>
        </w:rPr>
        <w:br/>
        <w:t>- Bijtincidenten</w:t>
      </w:r>
    </w:p>
    <w:p w14:paraId="605B99F8" w14:textId="77777777" w:rsidR="00B01559" w:rsidRDefault="00B01559" w:rsidP="00BB1EF4">
      <w:pPr>
        <w:jc w:val="both"/>
      </w:pPr>
    </w:p>
    <w:p w14:paraId="352E9E54" w14:textId="77777777" w:rsidR="00B01559" w:rsidRDefault="00B01559" w:rsidP="00BB1EF4">
      <w:pPr>
        <w:pStyle w:val="Kop4"/>
        <w:jc w:val="both"/>
      </w:pPr>
      <w:r>
        <w:t>Frisse lucht en ventilatie</w:t>
      </w:r>
    </w:p>
    <w:p w14:paraId="3AA38A47" w14:textId="6E3853E4" w:rsidR="003517DE" w:rsidRDefault="003517DE" w:rsidP="00BB1EF4">
      <w:pPr>
        <w:jc w:val="both"/>
      </w:pPr>
      <w:r>
        <w:t xml:space="preserve">Het gebouw waarin De Havenrakkers en het </w:t>
      </w:r>
      <w:r w:rsidR="599943AC">
        <w:t>Stokpaardje zich</w:t>
      </w:r>
      <w:r>
        <w:t xml:space="preserve"> bevinden is voorzien van een energie neutraal luchtsysteem.</w:t>
      </w:r>
    </w:p>
    <w:p w14:paraId="2EFC9A63" w14:textId="77777777" w:rsidR="003517DE" w:rsidRDefault="003517DE" w:rsidP="00BB1EF4">
      <w:pPr>
        <w:jc w:val="both"/>
      </w:pPr>
    </w:p>
    <w:p w14:paraId="633263DC" w14:textId="77777777" w:rsidR="00BB1EF4" w:rsidRDefault="00BB1EF4">
      <w:pPr>
        <w:rPr>
          <w:rFonts w:asciiTheme="majorHAnsi" w:eastAsiaTheme="majorEastAsia" w:hAnsiTheme="majorHAnsi" w:cstheme="majorBidi"/>
          <w:b/>
          <w:bCs/>
          <w:color w:val="802E90" w:themeColor="accent1" w:themeShade="BF"/>
          <w:sz w:val="32"/>
          <w:szCs w:val="32"/>
        </w:rPr>
      </w:pPr>
      <w:r>
        <w:rPr>
          <w:b/>
          <w:bCs/>
        </w:rPr>
        <w:br w:type="page"/>
      </w:r>
    </w:p>
    <w:p w14:paraId="69A442F9" w14:textId="06E390B0" w:rsidR="00B01559" w:rsidRPr="00BB1EF4" w:rsidRDefault="00BB1EF4" w:rsidP="00BB1EF4">
      <w:pPr>
        <w:pStyle w:val="Kop1"/>
        <w:rPr>
          <w:b/>
          <w:bCs/>
        </w:rPr>
      </w:pPr>
      <w:bookmarkStart w:id="24" w:name="_Toc164842479"/>
      <w:r w:rsidRPr="00BB1EF4">
        <w:rPr>
          <w:b/>
          <w:bCs/>
        </w:rPr>
        <w:lastRenderedPageBreak/>
        <w:t>5.</w:t>
      </w:r>
      <w:r w:rsidR="00B01559" w:rsidRPr="00BB1EF4">
        <w:rPr>
          <w:b/>
          <w:bCs/>
        </w:rPr>
        <w:t xml:space="preserve"> Afspraken Veiligheid en Gezondheid</w:t>
      </w:r>
      <w:bookmarkEnd w:id="24"/>
      <w:r w:rsidR="00B01559" w:rsidRPr="00BB1EF4">
        <w:rPr>
          <w:b/>
          <w:bCs/>
        </w:rPr>
        <w:t xml:space="preserve"> </w:t>
      </w:r>
    </w:p>
    <w:p w14:paraId="649559E4" w14:textId="50249BFA" w:rsidR="00B01559" w:rsidRDefault="00BB1EF4" w:rsidP="00BB1EF4">
      <w:pPr>
        <w:pStyle w:val="Kop2"/>
        <w:jc w:val="both"/>
      </w:pPr>
      <w:bookmarkStart w:id="25" w:name="_Toc164842480"/>
      <w:r>
        <w:t>5</w:t>
      </w:r>
      <w:r w:rsidR="00B01559">
        <w:t>.1 Locaties</w:t>
      </w:r>
      <w:bookmarkEnd w:id="25"/>
    </w:p>
    <w:p w14:paraId="19F89937" w14:textId="77777777" w:rsidR="00A2089A" w:rsidRDefault="00B01559" w:rsidP="00BB1EF4">
      <w:pPr>
        <w:jc w:val="both"/>
      </w:pPr>
      <w:r>
        <w:t xml:space="preserve">Op de locaties en de buitenruimtes dragen we zorg voor veiligheid en gezondheid. De ruimtes zijn ingericht op het niveau van de doelgroep en voldoen aan de eisen en wetgeving. Maar binnen die regels worden afspraken gemaakt met de kinderen. ‘Hoe ga je met elkaar om binnen de ruimte?’ Kinderen moeten met elkaar kunnen spelen, stoeien en samenwerken maar dat moet wel veilig zijn. Elkaar duwen op plekken waar het gevaarlijk is kan dus niet en daar spreken we kinderen op aan. Hier zijn huisregels op gemaakt en daar houden we ons aan. </w:t>
      </w:r>
    </w:p>
    <w:p w14:paraId="711AA1A7" w14:textId="77777777" w:rsidR="00A2089A" w:rsidRDefault="00A2089A" w:rsidP="00BB1EF4">
      <w:pPr>
        <w:jc w:val="both"/>
      </w:pPr>
    </w:p>
    <w:p w14:paraId="25B8793B" w14:textId="77777777" w:rsidR="00B01559" w:rsidRDefault="00A2089A" w:rsidP="00BB1EF4">
      <w:pPr>
        <w:jc w:val="both"/>
      </w:pPr>
      <w:r>
        <w:t>Voor de veiligheid op de groep volgen de medewerkers de Werkinstructie Veiligheid op de groep.</w:t>
      </w:r>
    </w:p>
    <w:p w14:paraId="310FA620" w14:textId="77777777" w:rsidR="00A2089A" w:rsidRDefault="00A2089A" w:rsidP="00BB1EF4">
      <w:pPr>
        <w:jc w:val="both"/>
      </w:pPr>
    </w:p>
    <w:p w14:paraId="7B8E2030" w14:textId="0B4935C7" w:rsidR="00B01559" w:rsidRPr="00541EE6" w:rsidRDefault="00BB1EF4" w:rsidP="00BB1EF4">
      <w:pPr>
        <w:pStyle w:val="Kop2"/>
        <w:jc w:val="both"/>
      </w:pPr>
      <w:bookmarkStart w:id="26" w:name="_Toc527992417"/>
      <w:bookmarkStart w:id="27" w:name="_Toc164842481"/>
      <w:r>
        <w:t>5</w:t>
      </w:r>
      <w:r w:rsidR="00F124AF" w:rsidRPr="00541EE6">
        <w:t>.</w:t>
      </w:r>
      <w:r w:rsidR="00541EE6">
        <w:t>2</w:t>
      </w:r>
      <w:r w:rsidR="00B01559" w:rsidRPr="00541EE6">
        <w:t xml:space="preserve"> Uitstapje</w:t>
      </w:r>
      <w:bookmarkEnd w:id="26"/>
      <w:bookmarkEnd w:id="27"/>
    </w:p>
    <w:p w14:paraId="3FEA1E7B" w14:textId="77777777" w:rsidR="00B01559" w:rsidRDefault="00B01559" w:rsidP="00BB1EF4">
      <w:pPr>
        <w:pStyle w:val="Lijstalinea"/>
        <w:numPr>
          <w:ilvl w:val="0"/>
          <w:numId w:val="7"/>
        </w:numPr>
        <w:jc w:val="both"/>
      </w:pPr>
      <w:r>
        <w:t xml:space="preserve">Ouders moeten hun akkoord geven of hun kind wel of niet mee mag met uitstapjes. </w:t>
      </w:r>
    </w:p>
    <w:p w14:paraId="13A038CA" w14:textId="77777777" w:rsidR="00B01559" w:rsidRDefault="00B01559" w:rsidP="00BB1EF4">
      <w:pPr>
        <w:pStyle w:val="Lijstalinea"/>
        <w:numPr>
          <w:ilvl w:val="0"/>
          <w:numId w:val="7"/>
        </w:numPr>
        <w:jc w:val="both"/>
      </w:pPr>
      <w:r>
        <w:t>Wij nemen de telefoons en presentielijsten mee.</w:t>
      </w:r>
    </w:p>
    <w:p w14:paraId="04AF6AA3" w14:textId="1F665C7A" w:rsidR="00B01559" w:rsidRDefault="00B01559" w:rsidP="00BB1EF4">
      <w:pPr>
        <w:pStyle w:val="Lijstalinea"/>
        <w:numPr>
          <w:ilvl w:val="0"/>
          <w:numId w:val="7"/>
        </w:numPr>
        <w:jc w:val="both"/>
      </w:pPr>
      <w:r>
        <w:t xml:space="preserve">We gaan netjes met hesjes aan bij elkaar staan en gaan pas weg als iedereen geteld is, met 1 </w:t>
      </w:r>
      <w:r w:rsidR="00BB1EF4">
        <w:t>pedagogisch professional</w:t>
      </w:r>
      <w:r>
        <w:t xml:space="preserve"> voor en 1 achter.</w:t>
      </w:r>
    </w:p>
    <w:p w14:paraId="589AAD1B" w14:textId="77777777" w:rsidR="00B01559" w:rsidRPr="00A554C2" w:rsidRDefault="00B01559" w:rsidP="00BB1EF4">
      <w:pPr>
        <w:pStyle w:val="Lijstalinea"/>
        <w:numPr>
          <w:ilvl w:val="0"/>
          <w:numId w:val="7"/>
        </w:numPr>
        <w:jc w:val="both"/>
      </w:pPr>
      <w:r w:rsidRPr="00A554C2">
        <w:t>Afgebroken takken kunnen we meenemen, maar bomen en struiken laten we leven.</w:t>
      </w:r>
    </w:p>
    <w:p w14:paraId="40EFBFFF" w14:textId="77777777" w:rsidR="00B01559" w:rsidRPr="00A554C2" w:rsidRDefault="00B01559" w:rsidP="00BB1EF4">
      <w:pPr>
        <w:pStyle w:val="Lijstalinea"/>
        <w:numPr>
          <w:ilvl w:val="0"/>
          <w:numId w:val="7"/>
        </w:numPr>
        <w:jc w:val="both"/>
      </w:pPr>
      <w:r w:rsidRPr="00A554C2">
        <w:t>Wij zijn voor het donker weer terug op de locaties.</w:t>
      </w:r>
    </w:p>
    <w:p w14:paraId="48A575A6" w14:textId="77777777" w:rsidR="00B01559" w:rsidRPr="00A554C2" w:rsidRDefault="00B01559" w:rsidP="00BB1EF4">
      <w:pPr>
        <w:pStyle w:val="Lijstalinea"/>
        <w:numPr>
          <w:ilvl w:val="0"/>
          <w:numId w:val="7"/>
        </w:numPr>
        <w:jc w:val="both"/>
      </w:pPr>
      <w:r w:rsidRPr="00A554C2">
        <w:t xml:space="preserve">Wij kunnen, tijdens uitstapjes, gebruik maken van de vervoersmiddelen van de SKW. </w:t>
      </w:r>
      <w:r w:rsidRPr="00A554C2">
        <w:br/>
        <w:t xml:space="preserve">Hierbij handelen wij volgens het vervoersprotocol. </w:t>
      </w:r>
    </w:p>
    <w:p w14:paraId="0E9F3D3F" w14:textId="4F375DD6" w:rsidR="00B01559" w:rsidRPr="00A554C2" w:rsidRDefault="000B749F" w:rsidP="00BB1EF4">
      <w:pPr>
        <w:pStyle w:val="Lijstalinea"/>
        <w:numPr>
          <w:ilvl w:val="0"/>
          <w:numId w:val="12"/>
        </w:numPr>
        <w:jc w:val="both"/>
      </w:pPr>
      <w:r w:rsidRPr="003517DE">
        <w:t>Peuteropvang</w:t>
      </w:r>
      <w:r w:rsidR="00B01559" w:rsidRPr="003517DE">
        <w:t xml:space="preserve"> (</w:t>
      </w:r>
      <w:r w:rsidRPr="003517DE">
        <w:t>2</w:t>
      </w:r>
      <w:r w:rsidR="00B01559" w:rsidRPr="003517DE">
        <w:t>-4)</w:t>
      </w:r>
      <w:r w:rsidR="00B01559" w:rsidRPr="00A554C2">
        <w:t xml:space="preserve"> mogen uitsluitend mee met een uitstapje na akkoord van de ouder en binnen de openingstijden van de</w:t>
      </w:r>
      <w:r>
        <w:t xml:space="preserve"> </w:t>
      </w:r>
      <w:r w:rsidRPr="003517DE">
        <w:t>peuteropvang</w:t>
      </w:r>
      <w:r w:rsidR="00B01559" w:rsidRPr="003517DE">
        <w:t>.</w:t>
      </w:r>
      <w:r w:rsidR="00B01559" w:rsidRPr="00A554C2">
        <w:t xml:space="preserve"> </w:t>
      </w:r>
    </w:p>
    <w:p w14:paraId="0DFD487F" w14:textId="7894D1CF" w:rsidR="00B01559" w:rsidRDefault="00B01559" w:rsidP="00BB1EF4">
      <w:pPr>
        <w:pStyle w:val="Lijstalinea"/>
        <w:numPr>
          <w:ilvl w:val="0"/>
          <w:numId w:val="12"/>
        </w:numPr>
        <w:jc w:val="both"/>
      </w:pPr>
      <w:r>
        <w:t>Wanneer wij gebruik maken van één van onze vervoersmiddelen handelen wij conform het vervoersprotocol. (</w:t>
      </w:r>
      <w:r w:rsidR="1BA48D74">
        <w:t>Kinderen</w:t>
      </w:r>
      <w:r>
        <w:t xml:space="preserve"> in autozitjes, gordelgebruik</w:t>
      </w:r>
      <w:r w:rsidR="00A554C2">
        <w:t>,</w:t>
      </w:r>
      <w:r>
        <w:t xml:space="preserve"> etc</w:t>
      </w:r>
      <w:r w:rsidR="00A554C2">
        <w:t>.</w:t>
      </w:r>
      <w:r>
        <w:t xml:space="preserve">) </w:t>
      </w:r>
    </w:p>
    <w:p w14:paraId="48D2E2DD" w14:textId="77777777" w:rsidR="00B01559" w:rsidRDefault="00B01559" w:rsidP="00BB1EF4">
      <w:pPr>
        <w:jc w:val="both"/>
      </w:pPr>
    </w:p>
    <w:p w14:paraId="5D561100" w14:textId="6A22C436" w:rsidR="00B01559" w:rsidRDefault="00BB1EF4" w:rsidP="00BB1EF4">
      <w:pPr>
        <w:pStyle w:val="Kop2"/>
        <w:jc w:val="both"/>
      </w:pPr>
      <w:bookmarkStart w:id="28" w:name="_Toc527992418"/>
      <w:bookmarkStart w:id="29" w:name="_Toc164842482"/>
      <w:r>
        <w:t>5</w:t>
      </w:r>
      <w:r w:rsidR="00F124AF">
        <w:t>.</w:t>
      </w:r>
      <w:r w:rsidR="00541EE6">
        <w:t>3</w:t>
      </w:r>
      <w:r w:rsidR="00B01559">
        <w:t xml:space="preserve"> Koken met de kinderen</w:t>
      </w:r>
      <w:bookmarkEnd w:id="28"/>
      <w:bookmarkEnd w:id="29"/>
    </w:p>
    <w:p w14:paraId="598A33A3" w14:textId="49439E69" w:rsidR="00B01559" w:rsidRDefault="00541EE6" w:rsidP="00BB1EF4">
      <w:pPr>
        <w:jc w:val="both"/>
      </w:pPr>
      <w:r w:rsidRPr="003517DE">
        <w:t xml:space="preserve">Bij </w:t>
      </w:r>
      <w:r w:rsidR="00ED259E" w:rsidRPr="003517DE">
        <w:t>de peuteropvang</w:t>
      </w:r>
      <w:r w:rsidRPr="003517DE">
        <w:t xml:space="preserve"> </w:t>
      </w:r>
      <w:r w:rsidR="00B01559" w:rsidRPr="003517DE">
        <w:t>(</w:t>
      </w:r>
      <w:r w:rsidR="00ED259E" w:rsidRPr="003517DE">
        <w:t>2</w:t>
      </w:r>
      <w:r w:rsidR="00B01559" w:rsidRPr="003517DE">
        <w:t xml:space="preserve">-4) </w:t>
      </w:r>
      <w:r w:rsidR="003517DE">
        <w:t>kunnen gebruik maken van het kooklokaal</w:t>
      </w:r>
      <w:r w:rsidR="000B749F" w:rsidRPr="003517DE">
        <w:t>.</w:t>
      </w:r>
      <w:r w:rsidR="000B749F">
        <w:t xml:space="preserve"> </w:t>
      </w:r>
      <w:r w:rsidR="00B01559">
        <w:t xml:space="preserve">Het spreekt voor zichzelf dat de activiteit afgestemd wordt op de ontwikkeling van het kind. Kinderen staan altijd onder toezicht bij een kookactiviteit en de medewerkers leren kinderen om te gaan met materialen en leggen uit met welke producten ze werken. Koken brengt natuurlijk wel een risico met zich mee. </w:t>
      </w:r>
    </w:p>
    <w:p w14:paraId="25EBE330" w14:textId="77777777" w:rsidR="00B01559" w:rsidRDefault="00B01559" w:rsidP="00BB1EF4">
      <w:pPr>
        <w:jc w:val="both"/>
      </w:pPr>
    </w:p>
    <w:p w14:paraId="65775C49" w14:textId="77777777" w:rsidR="00B01559" w:rsidRDefault="00B01559" w:rsidP="00BB1EF4">
      <w:pPr>
        <w:jc w:val="both"/>
      </w:pPr>
      <w:r>
        <w:t>Algemene maatregelen</w:t>
      </w:r>
    </w:p>
    <w:p w14:paraId="6C5D8B0D" w14:textId="7D5AAC8D" w:rsidR="00B01559" w:rsidRDefault="00B01559" w:rsidP="00BB1EF4">
      <w:pPr>
        <w:pStyle w:val="Lijstalinea"/>
        <w:numPr>
          <w:ilvl w:val="0"/>
          <w:numId w:val="8"/>
        </w:numPr>
        <w:jc w:val="both"/>
      </w:pPr>
      <w:r>
        <w:t xml:space="preserve">Het gebruik van de oven/fornuis gebeurt altijd door de pedagogisch </w:t>
      </w:r>
      <w:r w:rsidR="000E1E10">
        <w:t>professional.</w:t>
      </w:r>
    </w:p>
    <w:p w14:paraId="5BAC682F" w14:textId="77777777" w:rsidR="00B01559" w:rsidRDefault="00B01559" w:rsidP="00BB1EF4">
      <w:pPr>
        <w:pStyle w:val="Lijstalinea"/>
        <w:numPr>
          <w:ilvl w:val="0"/>
          <w:numId w:val="8"/>
        </w:numPr>
        <w:jc w:val="both"/>
      </w:pPr>
      <w:r>
        <w:t>Als de oven warm/heet is blijven de kinderen uit de buurt van de oven.</w:t>
      </w:r>
    </w:p>
    <w:p w14:paraId="0025B3A9" w14:textId="70513CBB" w:rsidR="00B01559" w:rsidRDefault="00B01559" w:rsidP="00BB1EF4">
      <w:pPr>
        <w:pStyle w:val="Lijstalinea"/>
        <w:numPr>
          <w:ilvl w:val="0"/>
          <w:numId w:val="8"/>
        </w:numPr>
        <w:jc w:val="both"/>
      </w:pPr>
      <w:r>
        <w:t xml:space="preserve">Als er gekeken dient te worden naar de inhoud van de oven tijdens de bereiding van voedsel dan gaan kinderen minimaal 1 meter van de oven af staan. Gebruik eventueel kleine groepjes van 2 </w:t>
      </w:r>
      <w:r w:rsidR="00BB1EF4">
        <w:t>à</w:t>
      </w:r>
      <w:r>
        <w:t xml:space="preserve"> 3 kinderen.</w:t>
      </w:r>
    </w:p>
    <w:p w14:paraId="416A130A" w14:textId="77777777" w:rsidR="00B01559" w:rsidRDefault="00B01559" w:rsidP="00BB1EF4">
      <w:pPr>
        <w:pStyle w:val="Lijstalinea"/>
        <w:numPr>
          <w:ilvl w:val="0"/>
          <w:numId w:val="8"/>
        </w:numPr>
        <w:jc w:val="both"/>
      </w:pPr>
      <w:r>
        <w:t>Als de oven/ het fornuis aan staat blijft er altijd een medewerker in de ruimte aanwezig.</w:t>
      </w:r>
    </w:p>
    <w:p w14:paraId="1D694CC4" w14:textId="69BACDB4" w:rsidR="00B01559" w:rsidRDefault="00B01559" w:rsidP="00BB1EF4">
      <w:pPr>
        <w:pStyle w:val="Lijstalinea"/>
        <w:numPr>
          <w:ilvl w:val="0"/>
          <w:numId w:val="8"/>
        </w:numPr>
        <w:jc w:val="both"/>
      </w:pPr>
      <w:r>
        <w:t xml:space="preserve">Als er gesneden dient te worden </w:t>
      </w:r>
      <w:r w:rsidR="009A3CEA">
        <w:t xml:space="preserve">en er gebruik wordt gemaakt van scherpe aardappelschilmesjes, dan is er altijd een pedagogisch </w:t>
      </w:r>
      <w:r w:rsidR="000E1E10">
        <w:t>professional</w:t>
      </w:r>
      <w:r w:rsidR="009A3CEA">
        <w:t xml:space="preserve"> in de buurt die goed let op het correct gebruiken van het mes</w:t>
      </w:r>
      <w:r>
        <w:t>.</w:t>
      </w:r>
    </w:p>
    <w:p w14:paraId="6BB2ACCE" w14:textId="1DB7F04C" w:rsidR="00B01559" w:rsidRDefault="00B01559" w:rsidP="00BB1EF4">
      <w:pPr>
        <w:pStyle w:val="Lijstalinea"/>
        <w:numPr>
          <w:ilvl w:val="0"/>
          <w:numId w:val="8"/>
        </w:numPr>
        <w:jc w:val="both"/>
      </w:pPr>
      <w:r>
        <w:lastRenderedPageBreak/>
        <w:t xml:space="preserve">We koken in kleine groepjes; onder begeleiding van minstens 1 </w:t>
      </w:r>
      <w:r w:rsidR="00BB1EF4">
        <w:t>pedagogisch professional</w:t>
      </w:r>
      <w:r>
        <w:t>.</w:t>
      </w:r>
    </w:p>
    <w:p w14:paraId="409C3E1E" w14:textId="77777777" w:rsidR="00B01559" w:rsidRDefault="00B01559" w:rsidP="00BB1EF4">
      <w:pPr>
        <w:pStyle w:val="Lijstalinea"/>
        <w:numPr>
          <w:ilvl w:val="0"/>
          <w:numId w:val="8"/>
        </w:numPr>
        <w:jc w:val="both"/>
      </w:pPr>
      <w:r>
        <w:t>We zorgen dat we onze handen goed gewassen hebben, voordat we gaan koken.</w:t>
      </w:r>
    </w:p>
    <w:p w14:paraId="4507D24D" w14:textId="77777777" w:rsidR="00B01559" w:rsidRDefault="00B01559" w:rsidP="00BB1EF4">
      <w:pPr>
        <w:pStyle w:val="Lijstalinea"/>
        <w:numPr>
          <w:ilvl w:val="0"/>
          <w:numId w:val="8"/>
        </w:numPr>
        <w:jc w:val="both"/>
      </w:pPr>
      <w:r>
        <w:t>Als we koken laten we de pannenstelen naar achter wijzen</w:t>
      </w:r>
    </w:p>
    <w:p w14:paraId="581B9FCD" w14:textId="77777777" w:rsidR="00B01559" w:rsidRDefault="00B01559" w:rsidP="00BB1EF4">
      <w:pPr>
        <w:pStyle w:val="Lijstalinea"/>
        <w:numPr>
          <w:ilvl w:val="0"/>
          <w:numId w:val="8"/>
        </w:numPr>
        <w:jc w:val="both"/>
      </w:pPr>
      <w:r>
        <w:t>We gebruiken zoveel mogelijk de achterste pitten van het fornuis.</w:t>
      </w:r>
    </w:p>
    <w:p w14:paraId="36CE4E6B" w14:textId="77777777" w:rsidR="00B01559" w:rsidRDefault="00B01559" w:rsidP="00BB1EF4">
      <w:pPr>
        <w:pStyle w:val="Lijstalinea"/>
        <w:numPr>
          <w:ilvl w:val="0"/>
          <w:numId w:val="8"/>
        </w:numPr>
        <w:jc w:val="both"/>
      </w:pPr>
      <w:r>
        <w:t>Kinderen mogen onder begeleiding roeren in de pannen.</w:t>
      </w:r>
    </w:p>
    <w:p w14:paraId="23A33BA2" w14:textId="77777777" w:rsidR="00B01559" w:rsidRDefault="00B01559" w:rsidP="00BB1EF4">
      <w:pPr>
        <w:pStyle w:val="Lijstalinea"/>
        <w:numPr>
          <w:ilvl w:val="0"/>
          <w:numId w:val="8"/>
        </w:numPr>
        <w:jc w:val="both"/>
      </w:pPr>
      <w:r>
        <w:t>De groepsleiding bedient de oven, en houdt de oven in de gaten gedurende het bakproces en het afkoelen van de oven.</w:t>
      </w:r>
    </w:p>
    <w:p w14:paraId="48338ABF" w14:textId="77777777" w:rsidR="00B01559" w:rsidRDefault="00B01559" w:rsidP="00BB1EF4">
      <w:pPr>
        <w:pStyle w:val="Lijstalinea"/>
        <w:numPr>
          <w:ilvl w:val="0"/>
          <w:numId w:val="8"/>
        </w:numPr>
        <w:jc w:val="both"/>
      </w:pPr>
      <w:r>
        <w:t xml:space="preserve">Als we de kraan willen gebruiken, draaien we altijd eerst de koude kraan open (rechts, blauw), en daarna draaien we de warme kraan open (links, rood). </w:t>
      </w:r>
    </w:p>
    <w:p w14:paraId="7C5E9381" w14:textId="77777777" w:rsidR="00B01559" w:rsidRPr="00A2089A" w:rsidRDefault="00B01559" w:rsidP="00BB1EF4">
      <w:pPr>
        <w:pStyle w:val="Lijstalinea"/>
        <w:numPr>
          <w:ilvl w:val="0"/>
          <w:numId w:val="8"/>
        </w:numPr>
        <w:jc w:val="both"/>
      </w:pPr>
      <w:r>
        <w:t xml:space="preserve">Als we de kraan willen dichtdraaien, draaien we altijd eerst de warme kraan (links, </w:t>
      </w:r>
      <w:r w:rsidRPr="00A2089A">
        <w:t>rood) dicht, en daarna de koude kraan.</w:t>
      </w:r>
    </w:p>
    <w:p w14:paraId="534DBF10" w14:textId="77777777" w:rsidR="00B01559" w:rsidRPr="00A2089A" w:rsidRDefault="00B01559" w:rsidP="00BB1EF4">
      <w:pPr>
        <w:pStyle w:val="Lijstalinea"/>
        <w:numPr>
          <w:ilvl w:val="0"/>
          <w:numId w:val="8"/>
        </w:numPr>
        <w:jc w:val="both"/>
      </w:pPr>
      <w:r w:rsidRPr="00A2089A">
        <w:t>Kinderen tot 4 jaar werken niet met de kookplaat.</w:t>
      </w:r>
    </w:p>
    <w:p w14:paraId="68A7A4BF" w14:textId="77777777" w:rsidR="00B01559" w:rsidRPr="00A2089A" w:rsidRDefault="00B01559" w:rsidP="00BB1EF4">
      <w:pPr>
        <w:pStyle w:val="Lijstalinea"/>
        <w:numPr>
          <w:ilvl w:val="0"/>
          <w:numId w:val="8"/>
        </w:numPr>
        <w:jc w:val="both"/>
      </w:pPr>
      <w:r w:rsidRPr="00A2089A">
        <w:t xml:space="preserve">Onder begeleiding mogen zij kijken naar het proces in de oven maar zijn niet in de keuken wanneer de oven wordt geopend. </w:t>
      </w:r>
    </w:p>
    <w:p w14:paraId="02682EB9" w14:textId="77777777" w:rsidR="00B01559" w:rsidRDefault="00B01559" w:rsidP="00BB1EF4">
      <w:pPr>
        <w:jc w:val="both"/>
      </w:pPr>
    </w:p>
    <w:p w14:paraId="58F1FCF3" w14:textId="58362C61" w:rsidR="00664FA4" w:rsidRDefault="00BB1EF4" w:rsidP="00BB1EF4">
      <w:pPr>
        <w:pStyle w:val="Kop2"/>
        <w:jc w:val="both"/>
      </w:pPr>
      <w:bookmarkStart w:id="30" w:name="_Toc164842483"/>
      <w:r>
        <w:t>5</w:t>
      </w:r>
      <w:r w:rsidR="0046738A">
        <w:t>.</w:t>
      </w:r>
      <w:r w:rsidR="00541EE6">
        <w:t>4</w:t>
      </w:r>
      <w:r w:rsidR="00664FA4">
        <w:t xml:space="preserve"> Hygiëne groepsruimte</w:t>
      </w:r>
      <w:bookmarkEnd w:id="30"/>
    </w:p>
    <w:p w14:paraId="4EF42B3B" w14:textId="6823029D" w:rsidR="00664FA4" w:rsidRDefault="00664FA4" w:rsidP="00BB1EF4">
      <w:pPr>
        <w:pStyle w:val="Lijstalinea"/>
        <w:numPr>
          <w:ilvl w:val="0"/>
          <w:numId w:val="35"/>
        </w:numPr>
        <w:jc w:val="both"/>
      </w:pPr>
      <w:r>
        <w:t xml:space="preserve">De kinderen wassen hun handen in de toiletruimte. </w:t>
      </w:r>
    </w:p>
    <w:p w14:paraId="082B5A64" w14:textId="153D9D5D" w:rsidR="00664FA4" w:rsidRDefault="00664FA4" w:rsidP="00BB1EF4">
      <w:pPr>
        <w:pStyle w:val="Lijstalinea"/>
        <w:numPr>
          <w:ilvl w:val="0"/>
          <w:numId w:val="35"/>
        </w:numPr>
        <w:jc w:val="both"/>
      </w:pPr>
      <w:r>
        <w:t>In de toiletruimte staat handzeep en papieren doekjes.</w:t>
      </w:r>
    </w:p>
    <w:p w14:paraId="02376DA6" w14:textId="342D682F" w:rsidR="00664FA4" w:rsidRDefault="00664FA4" w:rsidP="00BB1EF4">
      <w:pPr>
        <w:pStyle w:val="Lijstalinea"/>
        <w:numPr>
          <w:ilvl w:val="0"/>
          <w:numId w:val="35"/>
        </w:numPr>
        <w:jc w:val="both"/>
      </w:pPr>
      <w:r>
        <w:t>Medewerkers vullen zeep en handdoeken in het toilet bij.</w:t>
      </w:r>
    </w:p>
    <w:p w14:paraId="23761914" w14:textId="3BADE267" w:rsidR="00664FA4" w:rsidRDefault="00664FA4" w:rsidP="00BB1EF4">
      <w:pPr>
        <w:pStyle w:val="Lijstalinea"/>
        <w:numPr>
          <w:ilvl w:val="0"/>
          <w:numId w:val="35"/>
        </w:numPr>
        <w:jc w:val="both"/>
      </w:pPr>
      <w:r>
        <w:t>D</w:t>
      </w:r>
      <w:r w:rsidR="00D42B66">
        <w:t xml:space="preserve">e </w:t>
      </w:r>
      <w:r>
        <w:t xml:space="preserve">medewerkers zijn zelf verantwoordelijk voor directe, kleine schoonmaakwerkzaamheden op de groep. </w:t>
      </w:r>
    </w:p>
    <w:p w14:paraId="04ACC859" w14:textId="1A0FE664" w:rsidR="00664FA4" w:rsidRPr="00BB1EF4" w:rsidRDefault="00664FA4" w:rsidP="00BB1EF4">
      <w:pPr>
        <w:pStyle w:val="Lijstalinea"/>
        <w:numPr>
          <w:ilvl w:val="0"/>
          <w:numId w:val="35"/>
        </w:numPr>
        <w:jc w:val="both"/>
        <w:rPr>
          <w:color w:val="FF0000"/>
        </w:rPr>
      </w:pPr>
      <w:r w:rsidRPr="00337655">
        <w:t xml:space="preserve">Het schoonmaken gebeurt iedere dag door de schoonmakers. De medewerkers hebben een signalerende rol in het beoordelen van de externe schoonmaakwerkzaamheden. Mocht het schoonmaken niet naar behoren verlopen dan neemt het management contact op met </w:t>
      </w:r>
      <w:r w:rsidR="00541EE6" w:rsidRPr="00337655">
        <w:t>de schoonmakers</w:t>
      </w:r>
      <w:r w:rsidRPr="00337655">
        <w:t>.</w:t>
      </w:r>
      <w:r w:rsidR="000B749F">
        <w:t xml:space="preserve"> </w:t>
      </w:r>
    </w:p>
    <w:p w14:paraId="738EABA9" w14:textId="77777777" w:rsidR="00664FA4" w:rsidRDefault="00664FA4" w:rsidP="00BB1EF4">
      <w:pPr>
        <w:jc w:val="both"/>
      </w:pPr>
    </w:p>
    <w:p w14:paraId="435C6E7A" w14:textId="39B8F7CD" w:rsidR="00B01559" w:rsidRDefault="00BB1EF4" w:rsidP="00BB1EF4">
      <w:pPr>
        <w:pStyle w:val="Kop2"/>
        <w:jc w:val="both"/>
      </w:pPr>
      <w:bookmarkStart w:id="31" w:name="_Toc527992420"/>
      <w:bookmarkStart w:id="32" w:name="_Toc164842484"/>
      <w:r>
        <w:t>5</w:t>
      </w:r>
      <w:r w:rsidR="00664FA4">
        <w:t>.</w:t>
      </w:r>
      <w:r w:rsidR="00541EE6">
        <w:t>5</w:t>
      </w:r>
      <w:r w:rsidR="00B01559">
        <w:t xml:space="preserve"> Achterwacht en alleen staan.</w:t>
      </w:r>
      <w:bookmarkEnd w:id="31"/>
      <w:bookmarkEnd w:id="32"/>
      <w:r w:rsidR="00B01559">
        <w:t xml:space="preserve"> </w:t>
      </w:r>
    </w:p>
    <w:p w14:paraId="460BBC04" w14:textId="77777777" w:rsidR="00B01559" w:rsidRDefault="00B01559" w:rsidP="00BB1EF4">
      <w:pPr>
        <w:jc w:val="both"/>
      </w:pPr>
      <w:r>
        <w:t xml:space="preserve">Een achterwacht is in twee situaties nodig: </w:t>
      </w:r>
    </w:p>
    <w:p w14:paraId="4B38C570" w14:textId="77777777" w:rsidR="00B01559" w:rsidRDefault="00B01559" w:rsidP="00BB1EF4">
      <w:pPr>
        <w:pStyle w:val="Lijstalinea"/>
        <w:numPr>
          <w:ilvl w:val="0"/>
          <w:numId w:val="10"/>
        </w:numPr>
        <w:jc w:val="both"/>
      </w:pPr>
      <w:r>
        <w:t xml:space="preserve">A. Er is één beroepskracht op de locatie, waarbij wordt voldaan aan de BKR. In die situatie moet er een volwassene op afroep beschikbaar zijn die binnen 15 minuten op de locatie kan zijn. </w:t>
      </w:r>
    </w:p>
    <w:p w14:paraId="5BFB2750" w14:textId="77777777" w:rsidR="00B01559" w:rsidRDefault="00B01559" w:rsidP="00BB1EF4">
      <w:pPr>
        <w:pStyle w:val="Lijstalinea"/>
        <w:numPr>
          <w:ilvl w:val="0"/>
          <w:numId w:val="10"/>
        </w:numPr>
        <w:jc w:val="both"/>
      </w:pPr>
      <w:r>
        <w:t xml:space="preserve">B. Er is één beroepskracht op de locatie, waarbij niet aan de BKR wordt voldaan (drie-uursregeling). In die situatie moet er een tweede volwassene op de locatie aanwezig zijn. </w:t>
      </w:r>
    </w:p>
    <w:p w14:paraId="4D2008CB" w14:textId="77777777" w:rsidR="00B01559" w:rsidRPr="00FD4531" w:rsidRDefault="00B01559" w:rsidP="00BB1EF4">
      <w:pPr>
        <w:jc w:val="both"/>
      </w:pPr>
    </w:p>
    <w:p w14:paraId="7724A45F" w14:textId="0C650FDD" w:rsidR="00EF34BD" w:rsidRDefault="00EF34BD" w:rsidP="00BB1EF4">
      <w:pPr>
        <w:jc w:val="both"/>
      </w:pPr>
      <w:r>
        <w:t>Het Stokpaardje is</w:t>
      </w:r>
      <w:r w:rsidR="00007D07">
        <w:t xml:space="preserve"> alleen in de ochtend</w:t>
      </w:r>
      <w:r>
        <w:t xml:space="preserve"> geopend tijdens de school</w:t>
      </w:r>
      <w:r w:rsidR="00A82AD6">
        <w:t xml:space="preserve">tijden en zijn dus meestal niet alleen in het pand. Ook maken wij gebruik van stagiaires op de groep </w:t>
      </w:r>
      <w:r w:rsidR="002C6B3F">
        <w:t xml:space="preserve">mits er aanbod is van school. </w:t>
      </w:r>
      <w:r w:rsidR="006866B6">
        <w:t>Ondanks dit alles kunnen de medewerkers contacten met rechtstreekse verbinding</w:t>
      </w:r>
      <w:r w:rsidR="00D42B66">
        <w:t xml:space="preserve"> (noodknop)</w:t>
      </w:r>
      <w:r w:rsidR="006866B6">
        <w:t xml:space="preserve"> met het kinderdagverblijf Elfenbankje dat aan de overkant is </w:t>
      </w:r>
      <w:r w:rsidR="00007D07">
        <w:t xml:space="preserve">gelegen. </w:t>
      </w:r>
    </w:p>
    <w:p w14:paraId="1504A430" w14:textId="77777777" w:rsidR="00B01559" w:rsidRPr="00FD4531" w:rsidRDefault="00B01559" w:rsidP="00BB1EF4">
      <w:pPr>
        <w:jc w:val="both"/>
      </w:pPr>
    </w:p>
    <w:p w14:paraId="6E1B8FC4" w14:textId="29D27BB1" w:rsidR="00B01559" w:rsidRPr="00FD4531" w:rsidRDefault="00B01559" w:rsidP="00BB1EF4">
      <w:pPr>
        <w:jc w:val="both"/>
      </w:pPr>
      <w:r w:rsidRPr="00FD4531">
        <w:t xml:space="preserve">Iedere locatie heeft zijn eigen telefoon. </w:t>
      </w:r>
      <w:r w:rsidR="00C60A4B">
        <w:t>Het telefoonnummer van het Elfenbankje is 0204033431</w:t>
      </w:r>
      <w:r w:rsidR="00D96EF9">
        <w:t xml:space="preserve">. </w:t>
      </w:r>
      <w:r w:rsidR="003F4BBA">
        <w:t xml:space="preserve">School </w:t>
      </w:r>
      <w:r w:rsidR="00CE458F">
        <w:t xml:space="preserve">0204031847. </w:t>
      </w:r>
    </w:p>
    <w:p w14:paraId="01F9D5E4" w14:textId="77777777" w:rsidR="00664FA4" w:rsidRDefault="00664FA4" w:rsidP="00BB1EF4">
      <w:pPr>
        <w:jc w:val="both"/>
      </w:pPr>
      <w:bookmarkStart w:id="33" w:name="_Toc527992421"/>
      <w:r>
        <w:br w:type="page"/>
      </w:r>
    </w:p>
    <w:p w14:paraId="688F2D2B" w14:textId="75D80731" w:rsidR="00B01559" w:rsidRPr="00BB1EF4" w:rsidRDefault="00BB1EF4" w:rsidP="00BB1EF4">
      <w:pPr>
        <w:pStyle w:val="Kop1"/>
        <w:jc w:val="both"/>
        <w:rPr>
          <w:b/>
          <w:bCs/>
        </w:rPr>
      </w:pPr>
      <w:bookmarkStart w:id="34" w:name="_Toc164842485"/>
      <w:r w:rsidRPr="00BB1EF4">
        <w:rPr>
          <w:b/>
          <w:bCs/>
        </w:rPr>
        <w:lastRenderedPageBreak/>
        <w:t>6.</w:t>
      </w:r>
      <w:r w:rsidR="00B01559" w:rsidRPr="00BB1EF4">
        <w:rPr>
          <w:b/>
          <w:bCs/>
        </w:rPr>
        <w:t xml:space="preserve"> Toezicht &amp; Borging</w:t>
      </w:r>
      <w:bookmarkEnd w:id="33"/>
      <w:bookmarkEnd w:id="34"/>
    </w:p>
    <w:p w14:paraId="57C4C44E" w14:textId="77777777" w:rsidR="00B01559" w:rsidRDefault="00B01559" w:rsidP="00BB1EF4">
      <w:pPr>
        <w:jc w:val="both"/>
      </w:pPr>
    </w:p>
    <w:p w14:paraId="32ABD494" w14:textId="30F38A03" w:rsidR="00B01559" w:rsidRDefault="00BB1EF4" w:rsidP="00BB1EF4">
      <w:pPr>
        <w:pStyle w:val="Kop2"/>
        <w:jc w:val="both"/>
      </w:pPr>
      <w:bookmarkStart w:id="35" w:name="_Toc527992422"/>
      <w:bookmarkStart w:id="36" w:name="_Toc164842486"/>
      <w:r>
        <w:t>6</w:t>
      </w:r>
      <w:r w:rsidR="00B01559">
        <w:t>.1 Jaarlijkse GGD-Inspectie</w:t>
      </w:r>
      <w:bookmarkEnd w:id="35"/>
      <w:bookmarkEnd w:id="36"/>
    </w:p>
    <w:p w14:paraId="7AE4C483" w14:textId="77777777" w:rsidR="00B01559" w:rsidRDefault="00B01559" w:rsidP="00BB1EF4">
      <w:pPr>
        <w:jc w:val="both"/>
      </w:pPr>
      <w:r>
        <w:t>Minstens 1 keer per jaar voert de GGD-inspectierondes uit bij de SKW per locatie. Op dat moment toetst de inspecteur onze praktijk aan de wet- en regelgeving. Het inspectierapport is na uitgifte openbaar in te zien. Het is ook in te zien op de website.</w:t>
      </w:r>
    </w:p>
    <w:p w14:paraId="3553C71B" w14:textId="77777777" w:rsidR="00B01559" w:rsidRDefault="00B01559" w:rsidP="00BB1EF4">
      <w:pPr>
        <w:jc w:val="both"/>
      </w:pPr>
    </w:p>
    <w:p w14:paraId="6A0A37D7" w14:textId="179D9235" w:rsidR="00B01559" w:rsidRDefault="00BB1EF4" w:rsidP="00BB1EF4">
      <w:pPr>
        <w:pStyle w:val="Kop2"/>
        <w:jc w:val="both"/>
      </w:pPr>
      <w:bookmarkStart w:id="37" w:name="_Toc527992423"/>
      <w:bookmarkStart w:id="38" w:name="_Toc164842487"/>
      <w:r>
        <w:t>6</w:t>
      </w:r>
      <w:r w:rsidR="00B01559">
        <w:t>.2 Actueel houden van het veiligheids- en gezondheidsbeleid</w:t>
      </w:r>
      <w:bookmarkEnd w:id="37"/>
      <w:bookmarkEnd w:id="38"/>
      <w:r w:rsidR="00B01559">
        <w:t xml:space="preserve"> </w:t>
      </w:r>
    </w:p>
    <w:p w14:paraId="020102B8" w14:textId="77777777" w:rsidR="00B01559" w:rsidRDefault="00B01559" w:rsidP="00BB1EF4">
      <w:pPr>
        <w:jc w:val="both"/>
      </w:pPr>
      <w:r>
        <w:t xml:space="preserve">Naast dit beleid is er een uitwerking van dit document te vinden op de locaties. Daarin worden de risico’s benoemd die van toepassing zijn op de betreffende groep en/of locatie en hoe medewerkers daarbij handelen. </w:t>
      </w:r>
    </w:p>
    <w:p w14:paraId="7BD1F24E" w14:textId="77777777" w:rsidR="00B01559" w:rsidRDefault="00B01559" w:rsidP="00BB1EF4">
      <w:pPr>
        <w:jc w:val="both"/>
      </w:pPr>
    </w:p>
    <w:p w14:paraId="404993A6" w14:textId="77777777" w:rsidR="00B01559" w:rsidRPr="00CE226E" w:rsidRDefault="00B01559" w:rsidP="00BB1EF4">
      <w:pPr>
        <w:jc w:val="both"/>
      </w:pPr>
      <w:r w:rsidRPr="00CE226E">
        <w:t xml:space="preserve">Dit document moet een levend document zijn en daarom zullen onderdelen uit dit document regelmatig besproken worden in de teamvergaderingen en de groepsgesprekken. </w:t>
      </w:r>
    </w:p>
    <w:p w14:paraId="61B214B4" w14:textId="77777777" w:rsidR="00B01559" w:rsidRPr="00CE226E" w:rsidRDefault="00B01559" w:rsidP="00BB1EF4">
      <w:pPr>
        <w:jc w:val="both"/>
      </w:pPr>
    </w:p>
    <w:p w14:paraId="07D12F96" w14:textId="77777777" w:rsidR="00B01559" w:rsidRPr="00CE226E" w:rsidRDefault="00B01559" w:rsidP="00BB1EF4">
      <w:pPr>
        <w:jc w:val="both"/>
      </w:pPr>
      <w:r w:rsidRPr="00CE226E">
        <w:t>Bij verbouwingen, verhuizingen</w:t>
      </w:r>
      <w:r w:rsidR="00CE226E">
        <w:t>,</w:t>
      </w:r>
      <w:r w:rsidRPr="00CE226E">
        <w:t xml:space="preserve"> etc</w:t>
      </w:r>
      <w:r w:rsidR="00CE226E">
        <w:t>.</w:t>
      </w:r>
      <w:r w:rsidRPr="00CE226E">
        <w:t xml:space="preserve"> zal dit beleid ter hand worden genomen en worden aangepast op groepsniveau. </w:t>
      </w:r>
    </w:p>
    <w:p w14:paraId="7F1B3A12" w14:textId="77777777" w:rsidR="00B01559" w:rsidRPr="00CE226E" w:rsidRDefault="00B01559" w:rsidP="00BB1EF4">
      <w:pPr>
        <w:jc w:val="both"/>
      </w:pPr>
      <w:r w:rsidRPr="00CE226E">
        <w:t>Medewerkers krijgen een e</w:t>
      </w:r>
      <w:r w:rsidR="00CE226E">
        <w:t>xemplaar van dit beleid in de iP</w:t>
      </w:r>
      <w:r w:rsidRPr="00CE226E">
        <w:t xml:space="preserve">ad en nieuwe medewerkers worden aangesproken de beleidstukken en bijbehorende protocollen te lezen en naar te handelen. </w:t>
      </w:r>
    </w:p>
    <w:p w14:paraId="528FC7AA" w14:textId="77777777" w:rsidR="00B01559" w:rsidRPr="00CE226E" w:rsidRDefault="00B01559" w:rsidP="00BB1EF4">
      <w:pPr>
        <w:jc w:val="both"/>
      </w:pPr>
    </w:p>
    <w:p w14:paraId="70EB99CC" w14:textId="77777777" w:rsidR="00B01559" w:rsidRPr="00CE226E" w:rsidRDefault="00B01559" w:rsidP="00BB1EF4">
      <w:pPr>
        <w:jc w:val="both"/>
      </w:pPr>
      <w:r w:rsidRPr="00CE226E">
        <w:t>Dit beleid wordt actueel gehouden door periodieke evaluatie en na gebeurtenissen die daartoe aanleiding geven (zoals een verbouwing, een ongeval, nieuwe inzichten e.d.). Daarnaast zorgen we dat het beleid levend blijft op de volgende manieren:</w:t>
      </w:r>
    </w:p>
    <w:p w14:paraId="19782D89" w14:textId="77777777" w:rsidR="00B01559" w:rsidRPr="00CE226E" w:rsidRDefault="00B01559" w:rsidP="00BB1EF4">
      <w:pPr>
        <w:jc w:val="both"/>
      </w:pPr>
    </w:p>
    <w:p w14:paraId="32778F27" w14:textId="77777777" w:rsidR="00B01559" w:rsidRPr="00CE226E" w:rsidRDefault="00B01559" w:rsidP="00BB1EF4">
      <w:pPr>
        <w:pStyle w:val="Lijstalinea"/>
        <w:numPr>
          <w:ilvl w:val="0"/>
          <w:numId w:val="11"/>
        </w:numPr>
        <w:jc w:val="both"/>
      </w:pPr>
      <w:r w:rsidRPr="00CE226E">
        <w:t>De medewerkers worden jaarlijks betrokken bij het beleid door per team na te denken over de grote en kleine risico’s op hun locatie. Zo is dit ook gebeurd bij het opstellen van het veiligheids- en gezondheidsbeleid. Twee keer per jaar komt het veiligheids- en gezondheidsbeleid op de agenda van het teamoverleg van de locatie. Het beleid wordt geëvalueerd op actualiteit en volledigheid. De beleidsmedewerker verwerkt de eventuele aanpassingen.</w:t>
      </w:r>
    </w:p>
    <w:p w14:paraId="497754C6" w14:textId="77777777" w:rsidR="00B01559" w:rsidRPr="00CE226E" w:rsidRDefault="00B01559" w:rsidP="00BB1EF4">
      <w:pPr>
        <w:pStyle w:val="Lijstalinea"/>
        <w:numPr>
          <w:ilvl w:val="0"/>
          <w:numId w:val="11"/>
        </w:numPr>
        <w:jc w:val="both"/>
      </w:pPr>
      <w:r w:rsidRPr="00CE226E">
        <w:t>Daarnaast blijven we gebruik maken van de ongevallenregistratieformulieren</w:t>
      </w:r>
      <w:r w:rsidR="00CE226E" w:rsidRPr="00CE226E">
        <w:t>. Zie bijlage.</w:t>
      </w:r>
    </w:p>
    <w:p w14:paraId="3D407A0A" w14:textId="77777777" w:rsidR="00CE226E" w:rsidRDefault="00B01559" w:rsidP="00BB1EF4">
      <w:pPr>
        <w:pStyle w:val="Lijstalinea"/>
        <w:numPr>
          <w:ilvl w:val="0"/>
          <w:numId w:val="11"/>
        </w:numPr>
        <w:jc w:val="both"/>
      </w:pPr>
      <w:r>
        <w:t>Mochten er zaken kapotgaan op de groepen, dan melden de medewerkers dit door een mail (met foto) te sturen naar de coördinatoren. De coördinator inventariseert dit en zorgt dat zaken worden gemaakt of verbeterd. Die koppelt dit terug aan de beleidsmedewerker zodat zo nodig dit beleid aangepast kan worden.</w:t>
      </w:r>
    </w:p>
    <w:p w14:paraId="3FCF5542" w14:textId="77777777" w:rsidR="00575000" w:rsidRDefault="00575000" w:rsidP="00BB1EF4">
      <w:pPr>
        <w:jc w:val="both"/>
      </w:pPr>
    </w:p>
    <w:p w14:paraId="41905964" w14:textId="77777777" w:rsidR="00BB1EF4" w:rsidRDefault="00BB1EF4">
      <w:pPr>
        <w:rPr>
          <w:rFonts w:asciiTheme="majorHAnsi" w:eastAsiaTheme="majorEastAsia" w:hAnsiTheme="majorHAnsi" w:cstheme="majorBidi"/>
          <w:color w:val="802E90" w:themeColor="accent1" w:themeShade="BF"/>
          <w:sz w:val="26"/>
          <w:szCs w:val="26"/>
        </w:rPr>
      </w:pPr>
      <w:bookmarkStart w:id="39" w:name="_Toc127965606"/>
      <w:r>
        <w:br w:type="page"/>
      </w:r>
    </w:p>
    <w:p w14:paraId="2E3FCBA7" w14:textId="6C778E05" w:rsidR="00575000" w:rsidRDefault="00BB1EF4" w:rsidP="00BB1EF4">
      <w:pPr>
        <w:pStyle w:val="Kop2"/>
        <w:jc w:val="both"/>
      </w:pPr>
      <w:bookmarkStart w:id="40" w:name="_Toc164842488"/>
      <w:r>
        <w:lastRenderedPageBreak/>
        <w:t>6</w:t>
      </w:r>
      <w:r w:rsidR="00575000">
        <w:t>.3 Maatregelen ter voorkomen van fysieke veiligheidsrisico’s met een hoge risicoscore</w:t>
      </w:r>
      <w:bookmarkEnd w:id="39"/>
      <w:bookmarkEnd w:id="40"/>
    </w:p>
    <w:tbl>
      <w:tblPr>
        <w:tblStyle w:val="Tabelraster"/>
        <w:tblW w:w="9782" w:type="dxa"/>
        <w:tblInd w:w="-431" w:type="dxa"/>
        <w:tblLook w:val="04A0" w:firstRow="1" w:lastRow="0" w:firstColumn="1" w:lastColumn="0" w:noHBand="0" w:noVBand="1"/>
      </w:tblPr>
      <w:tblGrid>
        <w:gridCol w:w="993"/>
        <w:gridCol w:w="2410"/>
        <w:gridCol w:w="3596"/>
        <w:gridCol w:w="2783"/>
      </w:tblGrid>
      <w:tr w:rsidR="00575000" w14:paraId="6600FF7A" w14:textId="77777777" w:rsidTr="00BB1EF4">
        <w:tc>
          <w:tcPr>
            <w:tcW w:w="993" w:type="dxa"/>
            <w:tcBorders>
              <w:top w:val="single" w:sz="4" w:space="0" w:color="auto"/>
              <w:left w:val="single" w:sz="4" w:space="0" w:color="auto"/>
              <w:bottom w:val="single" w:sz="4" w:space="0" w:color="auto"/>
              <w:right w:val="single" w:sz="4" w:space="0" w:color="auto"/>
            </w:tcBorders>
          </w:tcPr>
          <w:p w14:paraId="6498D8E8" w14:textId="77777777" w:rsidR="00575000" w:rsidRPr="00E44C08" w:rsidRDefault="00575000" w:rsidP="00BB1EF4">
            <w:pPr>
              <w:jc w:val="both"/>
              <w:rPr>
                <w:b/>
                <w:bCs/>
              </w:rPr>
            </w:pPr>
            <w:r w:rsidRPr="00E44C08">
              <w:rPr>
                <w:b/>
                <w:bCs/>
              </w:rPr>
              <w:t>Leeftijd</w:t>
            </w:r>
          </w:p>
        </w:tc>
        <w:tc>
          <w:tcPr>
            <w:tcW w:w="2410" w:type="dxa"/>
            <w:tcBorders>
              <w:top w:val="single" w:sz="4" w:space="0" w:color="auto"/>
              <w:left w:val="single" w:sz="4" w:space="0" w:color="auto"/>
              <w:bottom w:val="single" w:sz="4" w:space="0" w:color="auto"/>
              <w:right w:val="single" w:sz="4" w:space="0" w:color="auto"/>
            </w:tcBorders>
            <w:hideMark/>
          </w:tcPr>
          <w:p w14:paraId="56C63896" w14:textId="77777777" w:rsidR="00575000" w:rsidRPr="00E44C08" w:rsidRDefault="00575000" w:rsidP="00BB1EF4">
            <w:pPr>
              <w:jc w:val="both"/>
              <w:rPr>
                <w:b/>
                <w:bCs/>
              </w:rPr>
            </w:pPr>
            <w:r w:rsidRPr="00E44C08">
              <w:rPr>
                <w:b/>
                <w:bCs/>
              </w:rPr>
              <w:t xml:space="preserve">Risico </w:t>
            </w:r>
          </w:p>
        </w:tc>
        <w:tc>
          <w:tcPr>
            <w:tcW w:w="3596" w:type="dxa"/>
            <w:tcBorders>
              <w:top w:val="single" w:sz="4" w:space="0" w:color="auto"/>
              <w:left w:val="single" w:sz="4" w:space="0" w:color="auto"/>
              <w:bottom w:val="single" w:sz="4" w:space="0" w:color="auto"/>
              <w:right w:val="single" w:sz="4" w:space="0" w:color="auto"/>
            </w:tcBorders>
            <w:hideMark/>
          </w:tcPr>
          <w:p w14:paraId="0D75B972" w14:textId="77777777" w:rsidR="00575000" w:rsidRPr="00E44C08" w:rsidRDefault="00575000" w:rsidP="00BB1EF4">
            <w:pPr>
              <w:jc w:val="both"/>
              <w:rPr>
                <w:b/>
                <w:bCs/>
              </w:rPr>
            </w:pPr>
            <w:r w:rsidRPr="00E44C08">
              <w:rPr>
                <w:b/>
                <w:bCs/>
              </w:rPr>
              <w:t xml:space="preserve">Maatregel </w:t>
            </w:r>
          </w:p>
        </w:tc>
        <w:tc>
          <w:tcPr>
            <w:tcW w:w="2783" w:type="dxa"/>
            <w:tcBorders>
              <w:top w:val="single" w:sz="4" w:space="0" w:color="auto"/>
              <w:left w:val="single" w:sz="4" w:space="0" w:color="auto"/>
              <w:bottom w:val="single" w:sz="4" w:space="0" w:color="auto"/>
              <w:right w:val="single" w:sz="4" w:space="0" w:color="auto"/>
            </w:tcBorders>
            <w:hideMark/>
          </w:tcPr>
          <w:p w14:paraId="785813EA" w14:textId="77777777" w:rsidR="00575000" w:rsidRPr="00E44C08" w:rsidRDefault="00575000" w:rsidP="00BB1EF4">
            <w:pPr>
              <w:jc w:val="both"/>
              <w:rPr>
                <w:b/>
                <w:bCs/>
              </w:rPr>
            </w:pPr>
            <w:r w:rsidRPr="00E44C08">
              <w:rPr>
                <w:b/>
                <w:bCs/>
              </w:rPr>
              <w:t>Verwijzing /actie</w:t>
            </w:r>
          </w:p>
        </w:tc>
      </w:tr>
      <w:tr w:rsidR="00575000" w:rsidRPr="00E44C08" w14:paraId="0A81F494"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4F55D4BE" w14:textId="7D5A0E4D" w:rsidR="00575000" w:rsidRPr="00E44C08" w:rsidRDefault="00E0213E" w:rsidP="00BB1EF4">
            <w:pPr>
              <w:rPr>
                <w:rFonts w:cstheme="minorHAnsi"/>
              </w:rPr>
            </w:pPr>
            <w:r>
              <w:rPr>
                <w:rFonts w:cstheme="minorHAnsi"/>
              </w:rPr>
              <w:t>2</w:t>
            </w:r>
            <w:r w:rsidR="000B3EE2">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2ACF6CAB" w14:textId="77777777" w:rsidR="00575000" w:rsidRPr="00E44C08" w:rsidRDefault="00575000" w:rsidP="00BB1EF4">
            <w:pPr>
              <w:rPr>
                <w:rFonts w:cstheme="minorHAnsi"/>
              </w:rPr>
            </w:pPr>
            <w:r w:rsidRPr="00E44C08">
              <w:rPr>
                <w:rFonts w:cstheme="minorHAnsi"/>
              </w:rPr>
              <w:t xml:space="preserve">Vallen van hoogte (bomen of andere objecten met grote hoogte) </w:t>
            </w:r>
          </w:p>
        </w:tc>
        <w:tc>
          <w:tcPr>
            <w:tcW w:w="3596" w:type="dxa"/>
            <w:tcBorders>
              <w:top w:val="single" w:sz="4" w:space="0" w:color="auto"/>
              <w:left w:val="single" w:sz="4" w:space="0" w:color="auto"/>
              <w:bottom w:val="single" w:sz="4" w:space="0" w:color="auto"/>
              <w:right w:val="single" w:sz="4" w:space="0" w:color="auto"/>
            </w:tcBorders>
            <w:hideMark/>
          </w:tcPr>
          <w:p w14:paraId="7288A852" w14:textId="77777777" w:rsidR="00575000" w:rsidRPr="00E44C08" w:rsidRDefault="00575000" w:rsidP="00BB1EF4">
            <w:pPr>
              <w:rPr>
                <w:rFonts w:cstheme="minorHAnsi"/>
              </w:rPr>
            </w:pPr>
            <w:r>
              <w:rPr>
                <w:rFonts w:cstheme="minorHAnsi"/>
              </w:rPr>
              <w:t xml:space="preserve">- </w:t>
            </w:r>
            <w:r w:rsidRPr="00E44C08">
              <w:rPr>
                <w:rFonts w:cstheme="minorHAnsi"/>
              </w:rPr>
              <w:t>Kinderen leren omgaan met veilig klimmen en klauteren en daarmee hun vertrouwen en zelfstandigheid vergroten.</w:t>
            </w:r>
          </w:p>
          <w:p w14:paraId="7FAE4793" w14:textId="77777777" w:rsidR="00575000" w:rsidRPr="00E44C08" w:rsidRDefault="00575000" w:rsidP="00BB1EF4">
            <w:pPr>
              <w:rPr>
                <w:rFonts w:cstheme="minorHAnsi"/>
              </w:rPr>
            </w:pPr>
            <w:r>
              <w:rPr>
                <w:rFonts w:cstheme="minorHAnsi"/>
              </w:rPr>
              <w:t xml:space="preserve">- </w:t>
            </w:r>
            <w:r w:rsidRPr="00E44C08">
              <w:rPr>
                <w:rFonts w:cstheme="minorHAnsi"/>
              </w:rPr>
              <w:t xml:space="preserve">Handelen volgens de werkinstructie van de locatie </w:t>
            </w:r>
          </w:p>
        </w:tc>
        <w:tc>
          <w:tcPr>
            <w:tcW w:w="2783" w:type="dxa"/>
            <w:tcBorders>
              <w:top w:val="single" w:sz="4" w:space="0" w:color="auto"/>
              <w:left w:val="single" w:sz="4" w:space="0" w:color="auto"/>
              <w:bottom w:val="single" w:sz="4" w:space="0" w:color="auto"/>
              <w:right w:val="single" w:sz="4" w:space="0" w:color="auto"/>
            </w:tcBorders>
            <w:hideMark/>
          </w:tcPr>
          <w:p w14:paraId="5BFCC0EC" w14:textId="77777777" w:rsidR="00575000" w:rsidRPr="00E44C08" w:rsidRDefault="00575000" w:rsidP="00BB1EF4">
            <w:pPr>
              <w:rPr>
                <w:rFonts w:cstheme="minorHAnsi"/>
              </w:rPr>
            </w:pPr>
            <w:r w:rsidRPr="00E44C08">
              <w:rPr>
                <w:rFonts w:cstheme="minorHAnsi"/>
              </w:rPr>
              <w:t xml:space="preserve">Werkinstructie locatie </w:t>
            </w:r>
          </w:p>
        </w:tc>
      </w:tr>
      <w:tr w:rsidR="00575000" w:rsidRPr="00E44C08" w14:paraId="649D0AF6"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36909940" w14:textId="7098FAB2" w:rsidR="00575000" w:rsidRPr="00E44C08" w:rsidRDefault="00E0213E" w:rsidP="00BB1EF4">
            <w:pPr>
              <w:rPr>
                <w:rFonts w:cstheme="minorHAnsi"/>
              </w:rPr>
            </w:pPr>
            <w:r>
              <w:rPr>
                <w:rFonts w:cstheme="minorHAnsi"/>
              </w:rPr>
              <w:t>2</w:t>
            </w:r>
            <w:r w:rsidR="000B3EE2">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6453EAAA" w14:textId="49E6B423" w:rsidR="00575000" w:rsidRPr="00E44C08" w:rsidRDefault="00575000" w:rsidP="00BB1EF4">
            <w:r w:rsidRPr="686DC5E6">
              <w:t>Letsel door ondeugdelijke materialen en/of onveilige situaties in en rond het gebouw. (</w:t>
            </w:r>
            <w:r w:rsidR="439E1094" w:rsidRPr="686DC5E6">
              <w:t>Beknelling</w:t>
            </w:r>
            <w:r w:rsidRPr="686DC5E6">
              <w:t>, snijden, verbranding)</w:t>
            </w:r>
          </w:p>
        </w:tc>
        <w:tc>
          <w:tcPr>
            <w:tcW w:w="3596" w:type="dxa"/>
            <w:tcBorders>
              <w:top w:val="single" w:sz="4" w:space="0" w:color="auto"/>
              <w:left w:val="single" w:sz="4" w:space="0" w:color="auto"/>
              <w:bottom w:val="single" w:sz="4" w:space="0" w:color="auto"/>
              <w:right w:val="single" w:sz="4" w:space="0" w:color="auto"/>
            </w:tcBorders>
            <w:hideMark/>
          </w:tcPr>
          <w:p w14:paraId="025E615D" w14:textId="77777777" w:rsidR="00575000" w:rsidRPr="001B7AAF" w:rsidRDefault="00575000" w:rsidP="00BB1EF4">
            <w:pPr>
              <w:rPr>
                <w:rFonts w:cstheme="minorHAnsi"/>
              </w:rPr>
            </w:pPr>
            <w:r>
              <w:rPr>
                <w:rFonts w:cstheme="minorHAnsi"/>
              </w:rPr>
              <w:t xml:space="preserve">- </w:t>
            </w:r>
            <w:r w:rsidRPr="001B7AAF">
              <w:rPr>
                <w:rFonts w:cstheme="minorHAnsi"/>
              </w:rPr>
              <w:t xml:space="preserve">Kinderen op de gevaren wijzen en hiermee leren omgaan en zich aan regels te houden. </w:t>
            </w:r>
          </w:p>
          <w:p w14:paraId="79C9EBF2" w14:textId="6A91A608" w:rsidR="00575000" w:rsidRPr="001B7AAF" w:rsidRDefault="00575000" w:rsidP="00BB1EF4">
            <w:r w:rsidRPr="686DC5E6">
              <w:t xml:space="preserve">- Medewerkers checken de ruimte alvorens in </w:t>
            </w:r>
            <w:r w:rsidR="17FB5D0B" w:rsidRPr="686DC5E6">
              <w:t>gebruik name</w:t>
            </w:r>
            <w:r w:rsidRPr="686DC5E6">
              <w:t xml:space="preserve"> </w:t>
            </w:r>
          </w:p>
        </w:tc>
        <w:tc>
          <w:tcPr>
            <w:tcW w:w="2783" w:type="dxa"/>
            <w:tcBorders>
              <w:top w:val="single" w:sz="4" w:space="0" w:color="auto"/>
              <w:left w:val="single" w:sz="4" w:space="0" w:color="auto"/>
              <w:bottom w:val="single" w:sz="4" w:space="0" w:color="auto"/>
              <w:right w:val="single" w:sz="4" w:space="0" w:color="auto"/>
            </w:tcBorders>
          </w:tcPr>
          <w:p w14:paraId="6F822CB5" w14:textId="77777777" w:rsidR="00575000" w:rsidRPr="001B7AAF" w:rsidRDefault="00575000" w:rsidP="00BB1EF4">
            <w:pPr>
              <w:rPr>
                <w:rFonts w:cstheme="minorHAnsi"/>
              </w:rPr>
            </w:pPr>
            <w:r>
              <w:rPr>
                <w:rFonts w:cstheme="minorHAnsi"/>
              </w:rPr>
              <w:t>-</w:t>
            </w:r>
            <w:r w:rsidRPr="001B7AAF">
              <w:rPr>
                <w:rFonts w:cstheme="minorHAnsi"/>
              </w:rPr>
              <w:t xml:space="preserve"> Dagelijks checken van de ruimte. </w:t>
            </w:r>
          </w:p>
          <w:p w14:paraId="2F2CD469" w14:textId="3A50D3E7" w:rsidR="00575000" w:rsidRPr="00E44C08" w:rsidRDefault="00575000" w:rsidP="00BB1EF4">
            <w:pPr>
              <w:spacing w:line="283" w:lineRule="atLeast"/>
            </w:pPr>
            <w:r w:rsidRPr="686DC5E6">
              <w:t>- Ondeugdelijk spelmateriaal verwijderen en/of vervangen</w:t>
            </w:r>
          </w:p>
          <w:p w14:paraId="6FF9FE48" w14:textId="66D734C9" w:rsidR="00575000" w:rsidRPr="00E44C08" w:rsidRDefault="00575000" w:rsidP="00BB1EF4">
            <w:pPr>
              <w:spacing w:line="283" w:lineRule="atLeast"/>
            </w:pPr>
          </w:p>
        </w:tc>
      </w:tr>
      <w:tr w:rsidR="00575000" w:rsidRPr="00E44C08" w14:paraId="2EC66E74"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68CF9540" w14:textId="3AAE54D2" w:rsidR="00575000" w:rsidRPr="00E44C08" w:rsidRDefault="00E0213E" w:rsidP="00BB1EF4">
            <w:pPr>
              <w:rPr>
                <w:rFonts w:cstheme="minorHAnsi"/>
              </w:rPr>
            </w:pPr>
            <w:r>
              <w:rPr>
                <w:rFonts w:cstheme="minorHAnsi"/>
              </w:rPr>
              <w:t>2</w:t>
            </w:r>
            <w:r w:rsidR="00412819">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7E9DA977" w14:textId="77777777" w:rsidR="00575000" w:rsidRPr="00E44C08" w:rsidRDefault="00575000" w:rsidP="00BB1EF4">
            <w:pPr>
              <w:rPr>
                <w:rFonts w:cstheme="minorHAnsi"/>
              </w:rPr>
            </w:pPr>
            <w:r w:rsidRPr="00E44C08">
              <w:rPr>
                <w:rFonts w:cstheme="minorHAnsi"/>
              </w:rPr>
              <w:t xml:space="preserve">Vergiftiging </w:t>
            </w:r>
          </w:p>
        </w:tc>
        <w:tc>
          <w:tcPr>
            <w:tcW w:w="3596" w:type="dxa"/>
            <w:tcBorders>
              <w:top w:val="single" w:sz="4" w:space="0" w:color="auto"/>
              <w:left w:val="single" w:sz="4" w:space="0" w:color="auto"/>
              <w:bottom w:val="single" w:sz="4" w:space="0" w:color="auto"/>
              <w:right w:val="single" w:sz="4" w:space="0" w:color="auto"/>
            </w:tcBorders>
            <w:hideMark/>
          </w:tcPr>
          <w:p w14:paraId="017B25AF" w14:textId="77777777" w:rsidR="00575000" w:rsidRPr="00E44C08" w:rsidRDefault="00575000" w:rsidP="00BB1EF4">
            <w:pPr>
              <w:spacing w:line="283" w:lineRule="atLeast"/>
              <w:rPr>
                <w:rFonts w:cstheme="minorHAnsi"/>
              </w:rPr>
            </w:pPr>
            <w:r>
              <w:rPr>
                <w:rFonts w:cstheme="minorHAnsi"/>
              </w:rPr>
              <w:t xml:space="preserve">- </w:t>
            </w:r>
            <w:r w:rsidRPr="00E44C08">
              <w:rPr>
                <w:rFonts w:cstheme="minorHAnsi"/>
              </w:rPr>
              <w:t>Handelen volgens beleid hygiëne o.a. t.a.v. voedselveiligheid</w:t>
            </w:r>
          </w:p>
          <w:p w14:paraId="6C6149F7" w14:textId="77777777" w:rsidR="00575000" w:rsidRPr="001409B7" w:rsidRDefault="00575000" w:rsidP="00BB1EF4">
            <w:pPr>
              <w:rPr>
                <w:rFonts w:cstheme="minorHAnsi"/>
              </w:rPr>
            </w:pPr>
            <w:r>
              <w:rPr>
                <w:rFonts w:cstheme="minorHAnsi"/>
              </w:rPr>
              <w:t xml:space="preserve">- </w:t>
            </w:r>
            <w:r w:rsidRPr="001409B7">
              <w:rPr>
                <w:rFonts w:cstheme="minorHAnsi"/>
              </w:rPr>
              <w:t>Kinderen leren dat bepaalde planten giftig zijn en dat je ze daarom niet eet of er mee speelt</w:t>
            </w:r>
          </w:p>
          <w:p w14:paraId="6B5F8D0D" w14:textId="0873FF30" w:rsidR="00575000" w:rsidRPr="001409B7" w:rsidRDefault="00575000" w:rsidP="00BB1EF4">
            <w:pPr>
              <w:rPr>
                <w:rFonts w:cstheme="minorHAnsi"/>
              </w:rPr>
            </w:pPr>
            <w:r>
              <w:rPr>
                <w:rFonts w:cstheme="minorHAnsi"/>
              </w:rPr>
              <w:t xml:space="preserve">- </w:t>
            </w:r>
            <w:r w:rsidRPr="001409B7">
              <w:rPr>
                <w:rFonts w:cstheme="minorHAnsi"/>
              </w:rPr>
              <w:t xml:space="preserve">Schoonmaakmiddel </w:t>
            </w:r>
            <w:r w:rsidR="00BB1EF4" w:rsidRPr="001409B7">
              <w:rPr>
                <w:rFonts w:cstheme="minorHAnsi"/>
              </w:rPr>
              <w:t>enz.</w:t>
            </w:r>
            <w:r w:rsidRPr="001409B7">
              <w:rPr>
                <w:rFonts w:cstheme="minorHAnsi"/>
              </w:rPr>
              <w:t xml:space="preserve"> opgeborgen. En kinderen leren hier het gevaar van in te zien. </w:t>
            </w:r>
          </w:p>
        </w:tc>
        <w:tc>
          <w:tcPr>
            <w:tcW w:w="2783" w:type="dxa"/>
            <w:tcBorders>
              <w:top w:val="single" w:sz="4" w:space="0" w:color="auto"/>
              <w:left w:val="single" w:sz="4" w:space="0" w:color="auto"/>
              <w:bottom w:val="single" w:sz="4" w:space="0" w:color="auto"/>
              <w:right w:val="single" w:sz="4" w:space="0" w:color="auto"/>
            </w:tcBorders>
            <w:hideMark/>
          </w:tcPr>
          <w:p w14:paraId="4BB32EEC" w14:textId="77777777" w:rsidR="00575000" w:rsidRPr="001B7AAF" w:rsidRDefault="00575000" w:rsidP="00BB1EF4">
            <w:pPr>
              <w:rPr>
                <w:rFonts w:cstheme="minorHAnsi"/>
              </w:rPr>
            </w:pPr>
            <w:r>
              <w:rPr>
                <w:rFonts w:cstheme="minorHAnsi"/>
              </w:rPr>
              <w:t xml:space="preserve">- </w:t>
            </w:r>
            <w:r w:rsidRPr="001B7AAF">
              <w:rPr>
                <w:rFonts w:cstheme="minorHAnsi"/>
              </w:rPr>
              <w:t xml:space="preserve">Werkafspraken op locatie </w:t>
            </w:r>
          </w:p>
          <w:p w14:paraId="341BEFAC" w14:textId="77777777" w:rsidR="00575000" w:rsidRPr="00E44C08" w:rsidRDefault="00575000" w:rsidP="00BB1EF4">
            <w:pPr>
              <w:rPr>
                <w:rFonts w:cstheme="minorHAnsi"/>
              </w:rPr>
            </w:pPr>
            <w:r>
              <w:rPr>
                <w:rFonts w:cstheme="minorHAnsi"/>
              </w:rPr>
              <w:t xml:space="preserve">- </w:t>
            </w:r>
            <w:r w:rsidRPr="001B7AAF">
              <w:rPr>
                <w:rFonts w:cstheme="minorHAnsi"/>
              </w:rPr>
              <w:t>Dagelijks toezicht op vloeistoffen als schoonmaakmiddelen.</w:t>
            </w:r>
            <w:r>
              <w:rPr>
                <w:rFonts w:cstheme="minorHAnsi"/>
              </w:rPr>
              <w:t xml:space="preserve"> </w:t>
            </w:r>
            <w:r w:rsidRPr="00E44C08">
              <w:rPr>
                <w:rFonts w:cstheme="minorHAnsi"/>
              </w:rPr>
              <w:t xml:space="preserve">Het gebruik hiervan en het opruimen. </w:t>
            </w:r>
          </w:p>
        </w:tc>
      </w:tr>
      <w:tr w:rsidR="00575000" w:rsidRPr="00E44C08" w14:paraId="53535836"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0D88313C" w14:textId="01E51A09" w:rsidR="00575000" w:rsidRPr="00E44C08" w:rsidRDefault="00E0213E" w:rsidP="00BB1EF4">
            <w:pPr>
              <w:rPr>
                <w:rFonts w:cstheme="minorHAnsi"/>
              </w:rPr>
            </w:pPr>
            <w:r>
              <w:rPr>
                <w:rFonts w:cstheme="minorHAnsi"/>
              </w:rPr>
              <w:t>2</w:t>
            </w:r>
            <w:r w:rsidR="00A011FB">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3CD57D26" w14:textId="77777777" w:rsidR="00575000" w:rsidRPr="00E44C08" w:rsidRDefault="00575000" w:rsidP="00BB1EF4">
            <w:pPr>
              <w:rPr>
                <w:rFonts w:cstheme="minorHAnsi"/>
              </w:rPr>
            </w:pPr>
            <w:r w:rsidRPr="00E44C08">
              <w:rPr>
                <w:rFonts w:cstheme="minorHAnsi"/>
              </w:rPr>
              <w:t xml:space="preserve">Verbranding </w:t>
            </w:r>
          </w:p>
        </w:tc>
        <w:tc>
          <w:tcPr>
            <w:tcW w:w="3596" w:type="dxa"/>
            <w:tcBorders>
              <w:top w:val="single" w:sz="4" w:space="0" w:color="auto"/>
              <w:left w:val="single" w:sz="4" w:space="0" w:color="auto"/>
              <w:bottom w:val="single" w:sz="4" w:space="0" w:color="auto"/>
              <w:right w:val="single" w:sz="4" w:space="0" w:color="auto"/>
            </w:tcBorders>
            <w:hideMark/>
          </w:tcPr>
          <w:p w14:paraId="55C82B79" w14:textId="74C87DEF" w:rsidR="00575000" w:rsidRPr="001409B7" w:rsidRDefault="00575000" w:rsidP="00BB1EF4">
            <w:pPr>
              <w:rPr>
                <w:rFonts w:cstheme="minorHAnsi"/>
              </w:rPr>
            </w:pPr>
            <w:r>
              <w:rPr>
                <w:rFonts w:cstheme="minorHAnsi"/>
              </w:rPr>
              <w:t xml:space="preserve">- </w:t>
            </w:r>
            <w:r w:rsidRPr="001409B7">
              <w:rPr>
                <w:rFonts w:cstheme="minorHAnsi"/>
              </w:rPr>
              <w:t>Oudere kinderen vanaf 2+ &gt; leren dat vuur, zon, elektriciteit, kokend water risicovol is en hoe zij risico’s kunnen beperken.</w:t>
            </w:r>
          </w:p>
        </w:tc>
        <w:tc>
          <w:tcPr>
            <w:tcW w:w="2783" w:type="dxa"/>
            <w:tcBorders>
              <w:top w:val="single" w:sz="4" w:space="0" w:color="auto"/>
              <w:left w:val="single" w:sz="4" w:space="0" w:color="auto"/>
              <w:bottom w:val="single" w:sz="4" w:space="0" w:color="auto"/>
              <w:right w:val="single" w:sz="4" w:space="0" w:color="auto"/>
            </w:tcBorders>
            <w:hideMark/>
          </w:tcPr>
          <w:p w14:paraId="7B38AFEC" w14:textId="787F6883" w:rsidR="00575000" w:rsidRPr="00A011FB" w:rsidRDefault="00A011FB" w:rsidP="00BB1EF4">
            <w:pPr>
              <w:rPr>
                <w:rFonts w:cstheme="minorHAnsi"/>
              </w:rPr>
            </w:pPr>
            <w:r>
              <w:rPr>
                <w:rFonts w:cstheme="minorHAnsi"/>
              </w:rPr>
              <w:t xml:space="preserve">- </w:t>
            </w:r>
            <w:r w:rsidR="00575000" w:rsidRPr="00A011FB">
              <w:rPr>
                <w:rFonts w:cstheme="minorHAnsi"/>
              </w:rPr>
              <w:t xml:space="preserve">Werkinstructie op locatie </w:t>
            </w:r>
          </w:p>
          <w:p w14:paraId="48C1F150" w14:textId="290310A8" w:rsidR="00575000" w:rsidRPr="001409B7" w:rsidRDefault="00575000" w:rsidP="00BB1EF4">
            <w:pPr>
              <w:rPr>
                <w:rFonts w:cstheme="minorHAnsi"/>
              </w:rPr>
            </w:pPr>
            <w:r>
              <w:rPr>
                <w:rFonts w:cstheme="minorHAnsi"/>
              </w:rPr>
              <w:t xml:space="preserve">- </w:t>
            </w:r>
            <w:r w:rsidR="00BB1EF4" w:rsidRPr="001409B7">
              <w:rPr>
                <w:rFonts w:cstheme="minorHAnsi"/>
              </w:rPr>
              <w:t>Kind gesprekken</w:t>
            </w:r>
            <w:r w:rsidRPr="001409B7">
              <w:rPr>
                <w:rFonts w:cstheme="minorHAnsi"/>
              </w:rPr>
              <w:t xml:space="preserve"> regelmatig tijdens het fruiteten. </w:t>
            </w:r>
          </w:p>
        </w:tc>
      </w:tr>
      <w:tr w:rsidR="00575000" w:rsidRPr="00E44C08" w14:paraId="208E485A"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3F6BFAC4" w14:textId="0A1CAE37" w:rsidR="00575000" w:rsidRPr="00E44C08" w:rsidRDefault="00E0213E" w:rsidP="00BB1EF4">
            <w:pPr>
              <w:rPr>
                <w:rFonts w:cstheme="minorHAnsi"/>
              </w:rPr>
            </w:pPr>
            <w:r>
              <w:rPr>
                <w:rFonts w:cstheme="minorHAnsi"/>
              </w:rPr>
              <w:t>2</w:t>
            </w:r>
            <w:r w:rsidR="002108C0">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2C80014E" w14:textId="77777777" w:rsidR="00575000" w:rsidRPr="00E44C08" w:rsidRDefault="00575000" w:rsidP="00BB1EF4">
            <w:pPr>
              <w:rPr>
                <w:rFonts w:cstheme="minorHAnsi"/>
              </w:rPr>
            </w:pPr>
            <w:r w:rsidRPr="00E44C08">
              <w:rPr>
                <w:rFonts w:cstheme="minorHAnsi"/>
              </w:rPr>
              <w:t xml:space="preserve">Verstikking </w:t>
            </w:r>
          </w:p>
        </w:tc>
        <w:tc>
          <w:tcPr>
            <w:tcW w:w="3596" w:type="dxa"/>
            <w:tcBorders>
              <w:top w:val="single" w:sz="4" w:space="0" w:color="auto"/>
              <w:left w:val="single" w:sz="4" w:space="0" w:color="auto"/>
              <w:bottom w:val="single" w:sz="4" w:space="0" w:color="auto"/>
              <w:right w:val="single" w:sz="4" w:space="0" w:color="auto"/>
            </w:tcBorders>
          </w:tcPr>
          <w:p w14:paraId="42F791B9" w14:textId="54E592DB" w:rsidR="00575000" w:rsidRPr="00E44C08" w:rsidRDefault="00575000" w:rsidP="00BB1EF4">
            <w:pPr>
              <w:rPr>
                <w:rFonts w:cstheme="minorHAnsi"/>
              </w:rPr>
            </w:pPr>
            <w:r>
              <w:rPr>
                <w:rFonts w:cstheme="minorHAnsi"/>
              </w:rPr>
              <w:t xml:space="preserve">- </w:t>
            </w:r>
            <w:r w:rsidRPr="00E44C08">
              <w:rPr>
                <w:rFonts w:cstheme="minorHAnsi"/>
              </w:rPr>
              <w:t xml:space="preserve">Kinderen bewust maken van hetgeen zij in hun mond stoppen. </w:t>
            </w:r>
          </w:p>
        </w:tc>
        <w:tc>
          <w:tcPr>
            <w:tcW w:w="2783" w:type="dxa"/>
            <w:tcBorders>
              <w:top w:val="single" w:sz="4" w:space="0" w:color="auto"/>
              <w:left w:val="single" w:sz="4" w:space="0" w:color="auto"/>
              <w:bottom w:val="single" w:sz="4" w:space="0" w:color="auto"/>
              <w:right w:val="single" w:sz="4" w:space="0" w:color="auto"/>
            </w:tcBorders>
            <w:hideMark/>
          </w:tcPr>
          <w:p w14:paraId="2E9E5075" w14:textId="0332DEB7" w:rsidR="00575000" w:rsidRDefault="00575000" w:rsidP="00BB1EF4">
            <w:pPr>
              <w:rPr>
                <w:rFonts w:cstheme="minorHAnsi"/>
              </w:rPr>
            </w:pPr>
            <w:r>
              <w:rPr>
                <w:rFonts w:cstheme="minorHAnsi"/>
              </w:rPr>
              <w:t xml:space="preserve">- </w:t>
            </w:r>
            <w:r w:rsidRPr="001409B7">
              <w:rPr>
                <w:rFonts w:cstheme="minorHAnsi"/>
              </w:rPr>
              <w:t>Bijna elke werknemer bij de SKW heeft een kinder</w:t>
            </w:r>
            <w:r w:rsidR="00BB1EF4">
              <w:rPr>
                <w:rFonts w:cstheme="minorHAnsi"/>
              </w:rPr>
              <w:t>-EHBO</w:t>
            </w:r>
            <w:r w:rsidRPr="001409B7">
              <w:rPr>
                <w:rFonts w:cstheme="minorHAnsi"/>
              </w:rPr>
              <w:t xml:space="preserve"> diploma. </w:t>
            </w:r>
          </w:p>
          <w:p w14:paraId="0A8161B6" w14:textId="77777777" w:rsidR="00575000" w:rsidRPr="00E44C08" w:rsidRDefault="00575000" w:rsidP="00BB1EF4">
            <w:pPr>
              <w:rPr>
                <w:rFonts w:cstheme="minorHAnsi"/>
              </w:rPr>
            </w:pPr>
            <w:r>
              <w:rPr>
                <w:rFonts w:cstheme="minorHAnsi"/>
              </w:rPr>
              <w:t xml:space="preserve">- </w:t>
            </w:r>
            <w:r w:rsidRPr="00E44C08">
              <w:rPr>
                <w:rFonts w:cstheme="minorHAnsi"/>
              </w:rPr>
              <w:t xml:space="preserve">Werkinstructie van de locatie. </w:t>
            </w:r>
          </w:p>
        </w:tc>
      </w:tr>
      <w:tr w:rsidR="00575000" w:rsidRPr="00E44C08" w14:paraId="553FC1C5" w14:textId="77777777" w:rsidTr="00BB1EF4">
        <w:tc>
          <w:tcPr>
            <w:tcW w:w="993" w:type="dxa"/>
            <w:tcBorders>
              <w:top w:val="single" w:sz="4" w:space="0" w:color="auto"/>
              <w:left w:val="single" w:sz="4" w:space="0" w:color="auto"/>
              <w:bottom w:val="single" w:sz="4" w:space="0" w:color="auto"/>
              <w:right w:val="single" w:sz="4" w:space="0" w:color="auto"/>
            </w:tcBorders>
            <w:hideMark/>
          </w:tcPr>
          <w:p w14:paraId="0D7A783E" w14:textId="7B6C5154" w:rsidR="00575000" w:rsidRPr="00E44C08" w:rsidRDefault="00E0213E" w:rsidP="00BB1EF4">
            <w:pPr>
              <w:rPr>
                <w:rFonts w:cstheme="minorHAnsi"/>
              </w:rPr>
            </w:pPr>
            <w:r>
              <w:rPr>
                <w:rFonts w:cstheme="minorHAnsi"/>
              </w:rPr>
              <w:t>2</w:t>
            </w:r>
            <w:r w:rsidR="000E7BCC">
              <w:rPr>
                <w:rFonts w:cstheme="minorHAnsi"/>
              </w:rPr>
              <w:t>-4</w:t>
            </w:r>
          </w:p>
        </w:tc>
        <w:tc>
          <w:tcPr>
            <w:tcW w:w="2410" w:type="dxa"/>
            <w:tcBorders>
              <w:top w:val="single" w:sz="4" w:space="0" w:color="auto"/>
              <w:left w:val="single" w:sz="4" w:space="0" w:color="auto"/>
              <w:bottom w:val="single" w:sz="4" w:space="0" w:color="auto"/>
              <w:right w:val="single" w:sz="4" w:space="0" w:color="auto"/>
            </w:tcBorders>
            <w:hideMark/>
          </w:tcPr>
          <w:p w14:paraId="2E63AA4E" w14:textId="77777777" w:rsidR="00575000" w:rsidRPr="00E44C08" w:rsidRDefault="00575000" w:rsidP="00BB1EF4">
            <w:pPr>
              <w:rPr>
                <w:rFonts w:cstheme="minorHAnsi"/>
              </w:rPr>
            </w:pPr>
            <w:r w:rsidRPr="00E44C08">
              <w:rPr>
                <w:rFonts w:cstheme="minorHAnsi"/>
              </w:rPr>
              <w:t>(Zeer) schadelijke ziektekiemen</w:t>
            </w:r>
          </w:p>
        </w:tc>
        <w:tc>
          <w:tcPr>
            <w:tcW w:w="3596" w:type="dxa"/>
            <w:tcBorders>
              <w:top w:val="single" w:sz="4" w:space="0" w:color="auto"/>
              <w:left w:val="single" w:sz="4" w:space="0" w:color="auto"/>
              <w:bottom w:val="single" w:sz="4" w:space="0" w:color="auto"/>
              <w:right w:val="single" w:sz="4" w:space="0" w:color="auto"/>
            </w:tcBorders>
            <w:hideMark/>
          </w:tcPr>
          <w:p w14:paraId="40894CA0" w14:textId="295559FF" w:rsidR="00575000" w:rsidRPr="009504AB" w:rsidRDefault="00575000" w:rsidP="00BB1EF4">
            <w:pPr>
              <w:spacing w:after="200" w:line="283" w:lineRule="atLeast"/>
              <w:rPr>
                <w:rFonts w:cstheme="minorHAnsi"/>
              </w:rPr>
            </w:pPr>
            <w:r>
              <w:rPr>
                <w:rFonts w:eastAsia="Times New Roman" w:cstheme="minorHAnsi"/>
                <w:lang w:eastAsia="nl-NL"/>
              </w:rPr>
              <w:t xml:space="preserve">- </w:t>
            </w:r>
            <w:r w:rsidRPr="00E44C08">
              <w:rPr>
                <w:rFonts w:eastAsia="Times New Roman" w:cstheme="minorHAnsi"/>
                <w:lang w:eastAsia="nl-NL"/>
              </w:rPr>
              <w:t>Handelen volgens beleid hygiëne (waarin opgenomen infectieziekte, schoonmaak en voedsel hygiëne)</w:t>
            </w:r>
            <w:r>
              <w:rPr>
                <w:rFonts w:eastAsia="Times New Roman" w:cstheme="minorHAnsi"/>
                <w:lang w:eastAsia="nl-NL"/>
              </w:rPr>
              <w:br/>
              <w:t xml:space="preserve">- </w:t>
            </w:r>
            <w:r w:rsidRPr="009504AB">
              <w:rPr>
                <w:rFonts w:eastAsia="Times New Roman" w:cstheme="minorHAnsi"/>
                <w:lang w:eastAsia="nl-NL"/>
              </w:rPr>
              <w:t>Kinderen leren omgaan met het voorkomen van onhygiënisch handelen, bijvoorbeeld leren handen wassen, hygiënisch werken</w:t>
            </w:r>
            <w:r w:rsidR="00240442">
              <w:rPr>
                <w:rFonts w:eastAsia="Times New Roman" w:cstheme="minorHAnsi"/>
                <w:lang w:eastAsia="nl-NL"/>
              </w:rPr>
              <w:t xml:space="preserve">, </w:t>
            </w:r>
            <w:r w:rsidRPr="009504AB">
              <w:rPr>
                <w:rFonts w:eastAsia="Times New Roman" w:cstheme="minorHAnsi"/>
                <w:lang w:eastAsia="nl-NL"/>
              </w:rPr>
              <w:t>etc.</w:t>
            </w:r>
          </w:p>
        </w:tc>
        <w:tc>
          <w:tcPr>
            <w:tcW w:w="2783" w:type="dxa"/>
            <w:tcBorders>
              <w:top w:val="single" w:sz="4" w:space="0" w:color="auto"/>
              <w:left w:val="single" w:sz="4" w:space="0" w:color="auto"/>
              <w:bottom w:val="single" w:sz="4" w:space="0" w:color="auto"/>
              <w:right w:val="single" w:sz="4" w:space="0" w:color="auto"/>
            </w:tcBorders>
          </w:tcPr>
          <w:p w14:paraId="6E4D6B3E" w14:textId="77777777" w:rsidR="00575000" w:rsidRPr="00E44C08" w:rsidRDefault="00575000" w:rsidP="00BB1EF4">
            <w:pPr>
              <w:rPr>
                <w:rFonts w:cstheme="minorHAnsi"/>
              </w:rPr>
            </w:pPr>
            <w:r>
              <w:rPr>
                <w:rFonts w:cstheme="minorHAnsi"/>
              </w:rPr>
              <w:t xml:space="preserve">- </w:t>
            </w:r>
            <w:r w:rsidRPr="00E44C08">
              <w:rPr>
                <w:rFonts w:cstheme="minorHAnsi"/>
              </w:rPr>
              <w:t>Werkafspraken op de locatie (regelmatig)</w:t>
            </w:r>
          </w:p>
          <w:p w14:paraId="2B18108D" w14:textId="77777777" w:rsidR="00575000" w:rsidRPr="00E44C08" w:rsidRDefault="00575000" w:rsidP="00BB1EF4">
            <w:pPr>
              <w:rPr>
                <w:rFonts w:cstheme="minorHAnsi"/>
              </w:rPr>
            </w:pPr>
            <w:r>
              <w:rPr>
                <w:rFonts w:cstheme="minorHAnsi"/>
              </w:rPr>
              <w:t>- b</w:t>
            </w:r>
            <w:r w:rsidRPr="009504AB">
              <w:rPr>
                <w:rFonts w:cstheme="minorHAnsi"/>
              </w:rPr>
              <w:t>eleid Hygiëne</w:t>
            </w:r>
            <w:r>
              <w:rPr>
                <w:rFonts w:cstheme="minorHAnsi"/>
              </w:rPr>
              <w:t xml:space="preserve"> </w:t>
            </w:r>
            <w:r w:rsidRPr="00E44C08">
              <w:rPr>
                <w:rFonts w:cstheme="minorHAnsi"/>
              </w:rPr>
              <w:t xml:space="preserve">( in coronatijd wordt dit met regelmaat aangepast en besproken middels nieuwsbrieven) </w:t>
            </w:r>
          </w:p>
        </w:tc>
      </w:tr>
    </w:tbl>
    <w:p w14:paraId="09F98686" w14:textId="77777777" w:rsidR="00575000" w:rsidRDefault="00575000" w:rsidP="00BB1EF4"/>
    <w:p w14:paraId="44AA81FE" w14:textId="7F3D08BB" w:rsidR="00575000" w:rsidRDefault="00BB1EF4" w:rsidP="00BB1EF4">
      <w:pPr>
        <w:pStyle w:val="Kop2"/>
      </w:pPr>
      <w:bookmarkStart w:id="41" w:name="_Toc127965607"/>
      <w:bookmarkStart w:id="42" w:name="_Toc164842489"/>
      <w:r>
        <w:lastRenderedPageBreak/>
        <w:t>6</w:t>
      </w:r>
      <w:r w:rsidR="00575000">
        <w:t>.4 Maatregelen ter voorkomen van sociale risico’s met een hoge risicoscore</w:t>
      </w:r>
      <w:bookmarkEnd w:id="41"/>
      <w:bookmarkEnd w:id="42"/>
    </w:p>
    <w:tbl>
      <w:tblPr>
        <w:tblStyle w:val="Tabelraster"/>
        <w:tblW w:w="9923" w:type="dxa"/>
        <w:tblInd w:w="-289" w:type="dxa"/>
        <w:tblLook w:val="04A0" w:firstRow="1" w:lastRow="0" w:firstColumn="1" w:lastColumn="0" w:noHBand="0" w:noVBand="1"/>
      </w:tblPr>
      <w:tblGrid>
        <w:gridCol w:w="1135"/>
        <w:gridCol w:w="2835"/>
        <w:gridCol w:w="1701"/>
        <w:gridCol w:w="4252"/>
      </w:tblGrid>
      <w:tr w:rsidR="00575000" w14:paraId="1A0FAA8F" w14:textId="77777777" w:rsidTr="00BB1EF4">
        <w:tc>
          <w:tcPr>
            <w:tcW w:w="1135" w:type="dxa"/>
            <w:tcBorders>
              <w:top w:val="single" w:sz="4" w:space="0" w:color="auto"/>
              <w:left w:val="single" w:sz="4" w:space="0" w:color="auto"/>
              <w:bottom w:val="single" w:sz="4" w:space="0" w:color="auto"/>
              <w:right w:val="single" w:sz="4" w:space="0" w:color="auto"/>
            </w:tcBorders>
            <w:hideMark/>
          </w:tcPr>
          <w:p w14:paraId="18343502" w14:textId="5658BADB" w:rsidR="00575000" w:rsidRPr="00BC03A1" w:rsidRDefault="00575000" w:rsidP="00BB1EF4">
            <w:pPr>
              <w:spacing w:after="120" w:line="283" w:lineRule="atLeast"/>
              <w:rPr>
                <w:b/>
                <w:bCs/>
              </w:rPr>
            </w:pPr>
            <w:r>
              <w:rPr>
                <w:rFonts w:ascii="Tahoma" w:hAnsi="Tahoma" w:cs="Tahoma"/>
                <w:sz w:val="20"/>
                <w:szCs w:val="20"/>
              </w:rPr>
              <w:t xml:space="preserve"> </w:t>
            </w:r>
            <w:r w:rsidRPr="00BC03A1">
              <w:rPr>
                <w:b/>
                <w:bCs/>
              </w:rPr>
              <w:t xml:space="preserve">Leeftijd </w:t>
            </w:r>
          </w:p>
        </w:tc>
        <w:tc>
          <w:tcPr>
            <w:tcW w:w="2835" w:type="dxa"/>
            <w:tcBorders>
              <w:top w:val="single" w:sz="4" w:space="0" w:color="auto"/>
              <w:left w:val="single" w:sz="4" w:space="0" w:color="auto"/>
              <w:bottom w:val="single" w:sz="4" w:space="0" w:color="auto"/>
              <w:right w:val="single" w:sz="4" w:space="0" w:color="auto"/>
            </w:tcBorders>
            <w:hideMark/>
          </w:tcPr>
          <w:p w14:paraId="25E24A6C" w14:textId="77777777" w:rsidR="00575000" w:rsidRPr="00BC03A1" w:rsidRDefault="00575000" w:rsidP="00BB1EF4">
            <w:pPr>
              <w:rPr>
                <w:b/>
                <w:bCs/>
              </w:rPr>
            </w:pPr>
            <w:r w:rsidRPr="00BC03A1">
              <w:rPr>
                <w:b/>
                <w:bCs/>
              </w:rPr>
              <w:t>Risico</w:t>
            </w:r>
          </w:p>
        </w:tc>
        <w:tc>
          <w:tcPr>
            <w:tcW w:w="1701" w:type="dxa"/>
            <w:tcBorders>
              <w:top w:val="single" w:sz="4" w:space="0" w:color="auto"/>
              <w:left w:val="single" w:sz="4" w:space="0" w:color="auto"/>
              <w:bottom w:val="single" w:sz="4" w:space="0" w:color="auto"/>
              <w:right w:val="single" w:sz="4" w:space="0" w:color="auto"/>
            </w:tcBorders>
            <w:hideMark/>
          </w:tcPr>
          <w:p w14:paraId="754DC9A7" w14:textId="77777777" w:rsidR="00575000" w:rsidRPr="00BC03A1" w:rsidRDefault="00575000" w:rsidP="00BB1EF4">
            <w:pPr>
              <w:rPr>
                <w:b/>
                <w:bCs/>
              </w:rPr>
            </w:pPr>
            <w:r w:rsidRPr="00BC03A1">
              <w:rPr>
                <w:b/>
                <w:bCs/>
              </w:rPr>
              <w:t>Maatregel</w:t>
            </w:r>
          </w:p>
        </w:tc>
        <w:tc>
          <w:tcPr>
            <w:tcW w:w="4252" w:type="dxa"/>
            <w:tcBorders>
              <w:top w:val="single" w:sz="4" w:space="0" w:color="auto"/>
              <w:left w:val="single" w:sz="4" w:space="0" w:color="auto"/>
              <w:bottom w:val="single" w:sz="4" w:space="0" w:color="auto"/>
              <w:right w:val="single" w:sz="4" w:space="0" w:color="auto"/>
            </w:tcBorders>
            <w:hideMark/>
          </w:tcPr>
          <w:p w14:paraId="443E0341" w14:textId="77777777" w:rsidR="00575000" w:rsidRPr="00BC03A1" w:rsidRDefault="00575000" w:rsidP="00BB1EF4">
            <w:pPr>
              <w:rPr>
                <w:b/>
                <w:bCs/>
              </w:rPr>
            </w:pPr>
            <w:r w:rsidRPr="00BC03A1">
              <w:rPr>
                <w:b/>
                <w:bCs/>
              </w:rPr>
              <w:t xml:space="preserve">Verwijzing/ actie </w:t>
            </w:r>
          </w:p>
        </w:tc>
      </w:tr>
      <w:tr w:rsidR="00575000" w:rsidRPr="00E44C08" w14:paraId="55A9094C" w14:textId="77777777" w:rsidTr="00BB1EF4">
        <w:trPr>
          <w:trHeight w:val="3059"/>
        </w:trPr>
        <w:tc>
          <w:tcPr>
            <w:tcW w:w="1135" w:type="dxa"/>
            <w:tcBorders>
              <w:top w:val="single" w:sz="4" w:space="0" w:color="auto"/>
              <w:left w:val="single" w:sz="4" w:space="0" w:color="auto"/>
              <w:bottom w:val="single" w:sz="4" w:space="0" w:color="auto"/>
              <w:right w:val="single" w:sz="4" w:space="0" w:color="auto"/>
            </w:tcBorders>
            <w:hideMark/>
          </w:tcPr>
          <w:p w14:paraId="660EF089" w14:textId="0F0EF5E7" w:rsidR="00575000" w:rsidRPr="00E44C08" w:rsidRDefault="00E0213E" w:rsidP="00BB1EF4">
            <w:pPr>
              <w:spacing w:after="120" w:line="283" w:lineRule="atLeast"/>
              <w:rPr>
                <w:rFonts w:cstheme="minorHAnsi"/>
              </w:rPr>
            </w:pPr>
            <w:r>
              <w:rPr>
                <w:rFonts w:cstheme="minorHAnsi"/>
              </w:rPr>
              <w:t>2</w:t>
            </w:r>
            <w:r w:rsidR="00240442">
              <w:rPr>
                <w:rFonts w:cstheme="minorHAnsi"/>
              </w:rPr>
              <w:t>-4</w:t>
            </w:r>
          </w:p>
        </w:tc>
        <w:tc>
          <w:tcPr>
            <w:tcW w:w="2835" w:type="dxa"/>
            <w:tcBorders>
              <w:top w:val="single" w:sz="4" w:space="0" w:color="auto"/>
              <w:left w:val="single" w:sz="4" w:space="0" w:color="auto"/>
              <w:bottom w:val="single" w:sz="4" w:space="0" w:color="auto"/>
              <w:right w:val="single" w:sz="4" w:space="0" w:color="auto"/>
            </w:tcBorders>
          </w:tcPr>
          <w:p w14:paraId="662EA7A3" w14:textId="0C545C79" w:rsidR="00575000" w:rsidRPr="00E44C08" w:rsidRDefault="00E96D82" w:rsidP="00BB1EF4">
            <w:pPr>
              <w:spacing w:line="283" w:lineRule="atLeast"/>
              <w:rPr>
                <w:rFonts w:cstheme="minorHAnsi"/>
              </w:rPr>
            </w:pPr>
            <w:r>
              <w:rPr>
                <w:rFonts w:cstheme="minorHAnsi"/>
              </w:rPr>
              <w:t xml:space="preserve">- </w:t>
            </w:r>
            <w:r w:rsidR="00575000" w:rsidRPr="00E44C08">
              <w:rPr>
                <w:rFonts w:cstheme="minorHAnsi"/>
              </w:rPr>
              <w:t>Grensoverschrijdend gedrag (personeel richting kind, kinderen onderling, pesten)</w:t>
            </w:r>
          </w:p>
          <w:p w14:paraId="26E1F953" w14:textId="21BB57A4" w:rsidR="00575000" w:rsidRPr="00E44C08" w:rsidRDefault="00E96D82" w:rsidP="00BB1EF4">
            <w:pPr>
              <w:spacing w:line="283" w:lineRule="atLeast"/>
              <w:rPr>
                <w:rFonts w:cstheme="minorHAnsi"/>
              </w:rPr>
            </w:pPr>
            <w:r>
              <w:rPr>
                <w:rFonts w:cstheme="minorHAnsi"/>
              </w:rPr>
              <w:t xml:space="preserve">- </w:t>
            </w:r>
            <w:r w:rsidR="00575000" w:rsidRPr="00E44C08">
              <w:rPr>
                <w:rFonts w:cstheme="minorHAnsi"/>
              </w:rPr>
              <w:t>Kindermishandeling</w:t>
            </w:r>
          </w:p>
          <w:p w14:paraId="4626A837" w14:textId="367CDD6A" w:rsidR="00575000" w:rsidRPr="00E44C08" w:rsidRDefault="00E96D82" w:rsidP="00BB1EF4">
            <w:pPr>
              <w:spacing w:line="283" w:lineRule="atLeast"/>
              <w:rPr>
                <w:rFonts w:cstheme="minorHAnsi"/>
              </w:rPr>
            </w:pPr>
            <w:r>
              <w:rPr>
                <w:rFonts w:cstheme="minorHAnsi"/>
              </w:rPr>
              <w:t xml:space="preserve">- </w:t>
            </w:r>
            <w:r w:rsidR="00575000" w:rsidRPr="00E44C08">
              <w:rPr>
                <w:rFonts w:cstheme="minorHAnsi"/>
              </w:rPr>
              <w:t>Vermissing kind</w:t>
            </w:r>
          </w:p>
          <w:p w14:paraId="54100F42" w14:textId="13362270" w:rsidR="00575000" w:rsidRPr="00E44C08" w:rsidRDefault="00E96D82" w:rsidP="00BB1EF4">
            <w:pPr>
              <w:spacing w:after="120" w:line="283" w:lineRule="atLeast"/>
              <w:rPr>
                <w:rFonts w:cstheme="minorHAnsi"/>
              </w:rPr>
            </w:pPr>
            <w:r>
              <w:rPr>
                <w:rFonts w:cstheme="minorHAnsi"/>
              </w:rPr>
              <w:t xml:space="preserve">- </w:t>
            </w:r>
            <w:r w:rsidR="00575000" w:rsidRPr="00E44C08">
              <w:rPr>
                <w:rFonts w:cstheme="minorHAnsi"/>
              </w:rPr>
              <w:t xml:space="preserve">Personen die de (sociale) veiligheid van kinderen in gevaar brengen. </w:t>
            </w:r>
          </w:p>
          <w:p w14:paraId="0726498C" w14:textId="77777777" w:rsidR="00575000" w:rsidRPr="00E44C08" w:rsidRDefault="00575000" w:rsidP="00BB1EF4">
            <w:pPr>
              <w:rPr>
                <w:rFonts w:cstheme="minorHAnsi"/>
              </w:rPr>
            </w:pPr>
          </w:p>
        </w:tc>
        <w:tc>
          <w:tcPr>
            <w:tcW w:w="1701" w:type="dxa"/>
            <w:tcBorders>
              <w:top w:val="single" w:sz="4" w:space="0" w:color="auto"/>
              <w:left w:val="single" w:sz="4" w:space="0" w:color="auto"/>
              <w:bottom w:val="single" w:sz="4" w:space="0" w:color="auto"/>
              <w:right w:val="single" w:sz="4" w:space="0" w:color="auto"/>
            </w:tcBorders>
          </w:tcPr>
          <w:p w14:paraId="62E028EB" w14:textId="77777777" w:rsidR="00575000" w:rsidRPr="00E44C08" w:rsidRDefault="00575000" w:rsidP="00BB1EF4">
            <w:pPr>
              <w:spacing w:line="283" w:lineRule="atLeast"/>
              <w:rPr>
                <w:rFonts w:cstheme="minorHAnsi"/>
              </w:rPr>
            </w:pPr>
            <w:r>
              <w:rPr>
                <w:rFonts w:cstheme="minorHAnsi"/>
              </w:rPr>
              <w:t xml:space="preserve">- </w:t>
            </w:r>
            <w:r w:rsidRPr="00E44C08">
              <w:rPr>
                <w:rFonts w:cstheme="minorHAnsi"/>
              </w:rPr>
              <w:t>Handelen volgens beleid en werkafspraken locatie</w:t>
            </w:r>
          </w:p>
          <w:p w14:paraId="4C8EADE4" w14:textId="77777777" w:rsidR="00575000" w:rsidRPr="00E44C08" w:rsidRDefault="00575000" w:rsidP="00BB1EF4">
            <w:pPr>
              <w:rPr>
                <w:rFonts w:cstheme="minorHAnsi"/>
              </w:rPr>
            </w:pPr>
          </w:p>
        </w:tc>
        <w:tc>
          <w:tcPr>
            <w:tcW w:w="4252" w:type="dxa"/>
            <w:tcBorders>
              <w:top w:val="single" w:sz="4" w:space="0" w:color="auto"/>
              <w:left w:val="single" w:sz="4" w:space="0" w:color="auto"/>
              <w:bottom w:val="single" w:sz="4" w:space="0" w:color="auto"/>
              <w:right w:val="single" w:sz="4" w:space="0" w:color="auto"/>
            </w:tcBorders>
          </w:tcPr>
          <w:p w14:paraId="18B1DA99" w14:textId="6128951E" w:rsidR="00575000" w:rsidRPr="00E44C08" w:rsidRDefault="00575000" w:rsidP="00BB1EF4">
            <w:pPr>
              <w:rPr>
                <w:rFonts w:cstheme="minorHAnsi"/>
              </w:rPr>
            </w:pPr>
            <w:r>
              <w:rPr>
                <w:rFonts w:cstheme="minorHAnsi"/>
              </w:rPr>
              <w:t xml:space="preserve">- </w:t>
            </w:r>
            <w:r w:rsidRPr="00E44C08">
              <w:rPr>
                <w:rFonts w:cstheme="minorHAnsi"/>
              </w:rPr>
              <w:t xml:space="preserve">Volgen meldcode kindermishandeling/huiselijk geweld. Deze wordt 1x </w:t>
            </w:r>
            <w:r w:rsidR="00BB1EF4" w:rsidRPr="00E44C08">
              <w:rPr>
                <w:rFonts w:cstheme="minorHAnsi"/>
              </w:rPr>
              <w:t>p.j.</w:t>
            </w:r>
            <w:r w:rsidRPr="00E44C08">
              <w:rPr>
                <w:rFonts w:cstheme="minorHAnsi"/>
              </w:rPr>
              <w:t xml:space="preserve"> besproken in groepsgesprekken en/of jaarlijkse info avond en functioneringsgesprekken.</w:t>
            </w:r>
          </w:p>
          <w:p w14:paraId="7A1BE018" w14:textId="77777777" w:rsidR="00575000" w:rsidRPr="00E44C08" w:rsidRDefault="00575000" w:rsidP="00BB1EF4">
            <w:pPr>
              <w:rPr>
                <w:rFonts w:cstheme="minorHAnsi"/>
              </w:rPr>
            </w:pPr>
            <w:r>
              <w:rPr>
                <w:rFonts w:cstheme="minorHAnsi"/>
              </w:rPr>
              <w:t xml:space="preserve">- </w:t>
            </w:r>
            <w:r w:rsidRPr="00E44C08">
              <w:rPr>
                <w:rFonts w:cstheme="minorHAnsi"/>
              </w:rPr>
              <w:t>protocol “kind kwijt”</w:t>
            </w:r>
          </w:p>
          <w:p w14:paraId="1A70E19F" w14:textId="454AAFFE" w:rsidR="00575000" w:rsidRPr="00E44C08" w:rsidRDefault="00575000" w:rsidP="00BB1EF4">
            <w:pPr>
              <w:rPr>
                <w:rFonts w:cstheme="minorHAnsi"/>
              </w:rPr>
            </w:pPr>
            <w:r>
              <w:rPr>
                <w:rFonts w:cstheme="minorHAnsi"/>
              </w:rPr>
              <w:t xml:space="preserve">- </w:t>
            </w:r>
            <w:r w:rsidRPr="00E44C08">
              <w:rPr>
                <w:rFonts w:cstheme="minorHAnsi"/>
              </w:rPr>
              <w:t xml:space="preserve">protocol pesten ( </w:t>
            </w:r>
            <w:r w:rsidR="00BB1EF4" w:rsidRPr="00E44C08">
              <w:rPr>
                <w:rFonts w:cstheme="minorHAnsi"/>
              </w:rPr>
              <w:t>kind gesprekken</w:t>
            </w:r>
            <w:r w:rsidRPr="00E44C08">
              <w:rPr>
                <w:rFonts w:cstheme="minorHAnsi"/>
              </w:rPr>
              <w:t xml:space="preserve"> regelmatig tijdens het fruiteten)</w:t>
            </w:r>
          </w:p>
          <w:p w14:paraId="778C4FA0" w14:textId="77777777" w:rsidR="00575000" w:rsidRPr="00E44C08" w:rsidRDefault="00575000" w:rsidP="00BB1EF4">
            <w:pPr>
              <w:rPr>
                <w:rFonts w:cstheme="minorHAnsi"/>
              </w:rPr>
            </w:pPr>
            <w:r>
              <w:rPr>
                <w:rFonts w:cstheme="minorHAnsi"/>
              </w:rPr>
              <w:t xml:space="preserve">- </w:t>
            </w:r>
            <w:r w:rsidRPr="00E44C08">
              <w:rPr>
                <w:rFonts w:cstheme="minorHAnsi"/>
              </w:rPr>
              <w:t>training kinderen met opvallend gedrag</w:t>
            </w:r>
          </w:p>
          <w:p w14:paraId="5CD7962C" w14:textId="77777777" w:rsidR="00575000" w:rsidRPr="0048071C" w:rsidRDefault="00575000" w:rsidP="00BB1EF4">
            <w:pPr>
              <w:rPr>
                <w:rFonts w:cstheme="minorHAnsi"/>
              </w:rPr>
            </w:pPr>
            <w:r>
              <w:rPr>
                <w:rFonts w:cstheme="minorHAnsi"/>
              </w:rPr>
              <w:t xml:space="preserve">- </w:t>
            </w:r>
            <w:r w:rsidRPr="00E44C08">
              <w:rPr>
                <w:rFonts w:cstheme="minorHAnsi"/>
              </w:rPr>
              <w:t xml:space="preserve">Toegankelijkheid opvanglocatie. Kinderen zijn altijd onder toezicht buiten. </w:t>
            </w:r>
          </w:p>
        </w:tc>
      </w:tr>
    </w:tbl>
    <w:p w14:paraId="50D6975A" w14:textId="77777777" w:rsidR="00575000" w:rsidRPr="00E44C08" w:rsidRDefault="00575000" w:rsidP="00BB1EF4">
      <w:pPr>
        <w:jc w:val="both"/>
        <w:rPr>
          <w:rFonts w:cstheme="minorHAnsi"/>
        </w:rPr>
      </w:pPr>
    </w:p>
    <w:p w14:paraId="013C086C" w14:textId="46285403" w:rsidR="00575000" w:rsidRDefault="00BB1EF4" w:rsidP="00BB1EF4">
      <w:pPr>
        <w:pStyle w:val="Kop2"/>
        <w:jc w:val="both"/>
      </w:pPr>
      <w:bookmarkStart w:id="43" w:name="_Toc127965608"/>
      <w:bookmarkStart w:id="44" w:name="_Toc164842490"/>
      <w:r>
        <w:t>6</w:t>
      </w:r>
      <w:r w:rsidR="00575000">
        <w:t xml:space="preserve">.5 Kwaliteit van onze pedagogisch </w:t>
      </w:r>
      <w:r w:rsidR="000E1E10">
        <w:t>professionals</w:t>
      </w:r>
      <w:r w:rsidR="00575000">
        <w:t xml:space="preserve"> en het nemen van eigen verantwoordelijkheid</w:t>
      </w:r>
      <w:bookmarkEnd w:id="43"/>
      <w:bookmarkEnd w:id="44"/>
    </w:p>
    <w:p w14:paraId="07BE6545" w14:textId="6D4D0588" w:rsidR="00575000" w:rsidRPr="00520577" w:rsidRDefault="00575000" w:rsidP="00BB1EF4">
      <w:pPr>
        <w:jc w:val="both"/>
        <w:rPr>
          <w:rFonts w:cstheme="minorHAnsi"/>
        </w:rPr>
      </w:pPr>
      <w:r w:rsidRPr="00520577">
        <w:rPr>
          <w:rFonts w:cstheme="minorHAnsi"/>
        </w:rPr>
        <w:t xml:space="preserve">Niet alles, wat te maken heeft met veiligheid, is uit te sluiten door dit op te nemen in dit document. Wij hebben er vertrouwen in dat onze professionals dagelijks keuzes maken gebaseerd op de situatie van dat moment. We hebben het dan over kleine risico’s en niet over grote risico’s. Die staan omschreven in het beleid en worden tevens 1x per kwartaal of zo nodig vaker, besproken, bekeken en beoordeeld. We vertrouwen hierbij dus op de deskundigheid van de professional die afwijkt van het protocol of het beleid. Op die manier denken wij dat we onze medewerkers juist leren om oog te hebben voor risico’s en ze daarin stimuleren na te denken en te handelen naar de situatie. Onze medewerkers gaan hierover in overleg en bespreken de situatie en passen daar hun handelen op aan. </w:t>
      </w:r>
    </w:p>
    <w:sectPr w:rsidR="00575000" w:rsidRPr="00520577" w:rsidSect="00ED0818">
      <w:headerReference w:type="default"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FF42" w14:textId="77777777" w:rsidR="00BC0F13" w:rsidRDefault="00BC0F13" w:rsidP="00ED0818">
      <w:r>
        <w:separator/>
      </w:r>
    </w:p>
  </w:endnote>
  <w:endnote w:type="continuationSeparator" w:id="0">
    <w:p w14:paraId="60511418" w14:textId="77777777" w:rsidR="00BC0F13" w:rsidRDefault="00BC0F13" w:rsidP="00E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lora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606105"/>
      <w:docPartObj>
        <w:docPartGallery w:val="Page Numbers (Bottom of Page)"/>
        <w:docPartUnique/>
      </w:docPartObj>
    </w:sdtPr>
    <w:sdtEndPr/>
    <w:sdtContent>
      <w:p w14:paraId="2C87FD19" w14:textId="077C18FD" w:rsidR="00BB1EF4" w:rsidRDefault="00BB1EF4">
        <w:pPr>
          <w:pStyle w:val="Voettekst"/>
          <w:jc w:val="center"/>
        </w:pPr>
        <w:r>
          <w:fldChar w:fldCharType="begin"/>
        </w:r>
        <w:r>
          <w:instrText>PAGE   \* MERGEFORMAT</w:instrText>
        </w:r>
        <w:r>
          <w:fldChar w:fldCharType="separate"/>
        </w:r>
        <w:r>
          <w:t>2</w:t>
        </w:r>
        <w:r>
          <w:fldChar w:fldCharType="end"/>
        </w:r>
      </w:p>
    </w:sdtContent>
  </w:sdt>
  <w:p w14:paraId="61648C99" w14:textId="77777777" w:rsidR="006A154D" w:rsidRDefault="006A1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ED5F" w14:textId="77777777" w:rsidR="00BC0F13" w:rsidRDefault="00BC0F13" w:rsidP="00ED0818">
      <w:r>
        <w:separator/>
      </w:r>
    </w:p>
  </w:footnote>
  <w:footnote w:type="continuationSeparator" w:id="0">
    <w:p w14:paraId="41A9D6B6" w14:textId="77777777" w:rsidR="00BC0F13" w:rsidRDefault="00BC0F13" w:rsidP="00ED0818">
      <w:r>
        <w:continuationSeparator/>
      </w:r>
    </w:p>
  </w:footnote>
  <w:footnote w:id="1">
    <w:p w14:paraId="57262265" w14:textId="77777777" w:rsidR="006A154D" w:rsidRDefault="006A154D" w:rsidP="00B01559">
      <w:pPr>
        <w:pStyle w:val="Voetnoottekst"/>
      </w:pPr>
      <w:r>
        <w:rPr>
          <w:rStyle w:val="Voetnootmarkering"/>
        </w:rPr>
        <w:footnoteRef/>
      </w:r>
      <w:r>
        <w:t xml:space="preserve"> Bron: veiligheid.nl/risicovolspelen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4362" w14:textId="77777777" w:rsidR="006A154D" w:rsidRPr="0080765C" w:rsidRDefault="006A154D" w:rsidP="00E95872">
    <w:pPr>
      <w:pStyle w:val="Koptekst"/>
      <w:jc w:val="center"/>
      <w:rPr>
        <w:rFonts w:ascii="ITC Flora Std" w:hAnsi="ITC Flora Std"/>
        <w:sz w:val="22"/>
        <w:szCs w:val="22"/>
      </w:rPr>
    </w:pPr>
    <w:r w:rsidRPr="0080765C">
      <w:rPr>
        <w:rFonts w:ascii="ITC Flora Std" w:hAnsi="ITC Flora Std"/>
        <w:noProof/>
        <w:sz w:val="18"/>
        <w:szCs w:val="18"/>
        <w:lang w:eastAsia="nl-NL"/>
      </w:rPr>
      <w:drawing>
        <wp:anchor distT="0" distB="0" distL="114300" distR="114300" simplePos="0" relativeHeight="251658240" behindDoc="0" locked="0" layoutInCell="1" allowOverlap="1" wp14:anchorId="21674AAA" wp14:editId="12A821D2">
          <wp:simplePos x="0" y="0"/>
          <wp:positionH relativeFrom="column">
            <wp:posOffset>-55245</wp:posOffset>
          </wp:positionH>
          <wp:positionV relativeFrom="paragraph">
            <wp:posOffset>-220980</wp:posOffset>
          </wp:positionV>
          <wp:extent cx="958850" cy="95885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W-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r w:rsidRPr="0080765C">
      <w:rPr>
        <w:rFonts w:ascii="ITC Flora Std" w:hAnsi="ITC Flora Std"/>
        <w:sz w:val="18"/>
        <w:szCs w:val="18"/>
      </w:rPr>
      <w:t>Stichting Kinderopvang Waterland</w:t>
    </w:r>
    <w:r>
      <w:rPr>
        <w:rFonts w:ascii="ITC Flora Std" w:hAnsi="ITC Flora Std"/>
        <w:sz w:val="20"/>
        <w:szCs w:val="20"/>
      </w:rPr>
      <w:br/>
    </w:r>
    <w:r>
      <w:rPr>
        <w:rFonts w:ascii="ITC Flora Std" w:hAnsi="ITC Flora Std"/>
        <w:sz w:val="20"/>
        <w:szCs w:val="20"/>
      </w:rPr>
      <w:br/>
    </w:r>
    <w:r>
      <w:rPr>
        <w:rFonts w:ascii="ITC Flora Std" w:hAnsi="ITC Flora Std"/>
      </w:rPr>
      <w:t>Beleid Veiligheid en Gezondheid</w:t>
    </w:r>
  </w:p>
  <w:p w14:paraId="6DEDDDBE" w14:textId="77777777" w:rsidR="006A154D" w:rsidRPr="00ED0818" w:rsidRDefault="006A154D" w:rsidP="00E95872">
    <w:pPr>
      <w:pStyle w:val="Koptekst"/>
      <w:jc w:val="center"/>
      <w:rPr>
        <w:sz w:val="22"/>
        <w:szCs w:val="22"/>
      </w:rPr>
    </w:pPr>
  </w:p>
  <w:p w14:paraId="5960A561" w14:textId="77777777" w:rsidR="006A154D" w:rsidRDefault="006A1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127A"/>
    <w:multiLevelType w:val="hybridMultilevel"/>
    <w:tmpl w:val="60AE61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7626D1"/>
    <w:multiLevelType w:val="hybridMultilevel"/>
    <w:tmpl w:val="BA444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C664CC"/>
    <w:multiLevelType w:val="hybridMultilevel"/>
    <w:tmpl w:val="8342E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14686F"/>
    <w:multiLevelType w:val="hybridMultilevel"/>
    <w:tmpl w:val="72489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8773CA"/>
    <w:multiLevelType w:val="hybridMultilevel"/>
    <w:tmpl w:val="895CF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A93E7D"/>
    <w:multiLevelType w:val="hybridMultilevel"/>
    <w:tmpl w:val="5CB86510"/>
    <w:lvl w:ilvl="0" w:tplc="96A48D0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B92BB7"/>
    <w:multiLevelType w:val="hybridMultilevel"/>
    <w:tmpl w:val="6EBA6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8C63BD"/>
    <w:multiLevelType w:val="hybridMultilevel"/>
    <w:tmpl w:val="0EFE9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843F83"/>
    <w:multiLevelType w:val="hybridMultilevel"/>
    <w:tmpl w:val="026C36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FB1E32"/>
    <w:multiLevelType w:val="hybridMultilevel"/>
    <w:tmpl w:val="31B8E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0A4B76"/>
    <w:multiLevelType w:val="hybridMultilevel"/>
    <w:tmpl w:val="4BCC2DCE"/>
    <w:lvl w:ilvl="0" w:tplc="EBB88E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7B0CC1"/>
    <w:multiLevelType w:val="hybridMultilevel"/>
    <w:tmpl w:val="61C2A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116349"/>
    <w:multiLevelType w:val="multilevel"/>
    <w:tmpl w:val="471C4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284A1E"/>
    <w:multiLevelType w:val="hybridMultilevel"/>
    <w:tmpl w:val="19681C32"/>
    <w:lvl w:ilvl="0" w:tplc="019C1F8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BE53A0"/>
    <w:multiLevelType w:val="hybridMultilevel"/>
    <w:tmpl w:val="A34E4E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792223"/>
    <w:multiLevelType w:val="hybridMultilevel"/>
    <w:tmpl w:val="BBC642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5C4671"/>
    <w:multiLevelType w:val="hybridMultilevel"/>
    <w:tmpl w:val="365CDD5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377ACE"/>
    <w:multiLevelType w:val="multilevel"/>
    <w:tmpl w:val="E77E4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D70408"/>
    <w:multiLevelType w:val="hybridMultilevel"/>
    <w:tmpl w:val="A6E07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092614"/>
    <w:multiLevelType w:val="hybridMultilevel"/>
    <w:tmpl w:val="2688A4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3A338B"/>
    <w:multiLevelType w:val="hybridMultilevel"/>
    <w:tmpl w:val="208E4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964FA2"/>
    <w:multiLevelType w:val="hybridMultilevel"/>
    <w:tmpl w:val="7CE623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1313B6"/>
    <w:multiLevelType w:val="hybridMultilevel"/>
    <w:tmpl w:val="C1625B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10CFA"/>
    <w:multiLevelType w:val="hybridMultilevel"/>
    <w:tmpl w:val="F438B778"/>
    <w:lvl w:ilvl="0" w:tplc="429E273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CAF2213"/>
    <w:multiLevelType w:val="hybridMultilevel"/>
    <w:tmpl w:val="CC883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E07C7C"/>
    <w:multiLevelType w:val="hybridMultilevel"/>
    <w:tmpl w:val="E8324B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812EC4"/>
    <w:multiLevelType w:val="hybridMultilevel"/>
    <w:tmpl w:val="C05E7E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CD0D27"/>
    <w:multiLevelType w:val="hybridMultilevel"/>
    <w:tmpl w:val="871CA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DEB4949"/>
    <w:multiLevelType w:val="hybridMultilevel"/>
    <w:tmpl w:val="548A9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FC06D0"/>
    <w:multiLevelType w:val="hybridMultilevel"/>
    <w:tmpl w:val="FBF0B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EF0514"/>
    <w:multiLevelType w:val="hybridMultilevel"/>
    <w:tmpl w:val="F61E82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34334C"/>
    <w:multiLevelType w:val="hybridMultilevel"/>
    <w:tmpl w:val="47EEED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2439D4"/>
    <w:multiLevelType w:val="hybridMultilevel"/>
    <w:tmpl w:val="8A788B0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EDB287A"/>
    <w:multiLevelType w:val="hybridMultilevel"/>
    <w:tmpl w:val="16FC1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875F42"/>
    <w:multiLevelType w:val="hybridMultilevel"/>
    <w:tmpl w:val="41E20F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1620706">
    <w:abstractNumId w:val="11"/>
  </w:num>
  <w:num w:numId="2" w16cid:durableId="1413043531">
    <w:abstractNumId w:val="1"/>
  </w:num>
  <w:num w:numId="3" w16cid:durableId="307901688">
    <w:abstractNumId w:val="4"/>
  </w:num>
  <w:num w:numId="4" w16cid:durableId="1030111246">
    <w:abstractNumId w:val="29"/>
  </w:num>
  <w:num w:numId="5" w16cid:durableId="2140679732">
    <w:abstractNumId w:val="33"/>
  </w:num>
  <w:num w:numId="6" w16cid:durableId="1459950121">
    <w:abstractNumId w:val="24"/>
  </w:num>
  <w:num w:numId="7" w16cid:durableId="152525138">
    <w:abstractNumId w:val="3"/>
  </w:num>
  <w:num w:numId="8" w16cid:durableId="1126703703">
    <w:abstractNumId w:val="6"/>
  </w:num>
  <w:num w:numId="9" w16cid:durableId="1204370815">
    <w:abstractNumId w:val="28"/>
  </w:num>
  <w:num w:numId="10" w16cid:durableId="1692141044">
    <w:abstractNumId w:val="9"/>
  </w:num>
  <w:num w:numId="11" w16cid:durableId="1142692389">
    <w:abstractNumId w:val="8"/>
  </w:num>
  <w:num w:numId="12" w16cid:durableId="1054161619">
    <w:abstractNumId w:val="27"/>
  </w:num>
  <w:num w:numId="13" w16cid:durableId="157042991">
    <w:abstractNumId w:val="19"/>
  </w:num>
  <w:num w:numId="14" w16cid:durableId="1905605909">
    <w:abstractNumId w:val="30"/>
  </w:num>
  <w:num w:numId="15" w16cid:durableId="1038433644">
    <w:abstractNumId w:val="22"/>
  </w:num>
  <w:num w:numId="16" w16cid:durableId="18430614">
    <w:abstractNumId w:val="2"/>
  </w:num>
  <w:num w:numId="17" w16cid:durableId="1975518644">
    <w:abstractNumId w:val="21"/>
  </w:num>
  <w:num w:numId="18" w16cid:durableId="2139950379">
    <w:abstractNumId w:val="32"/>
  </w:num>
  <w:num w:numId="19" w16cid:durableId="105783476">
    <w:abstractNumId w:val="15"/>
  </w:num>
  <w:num w:numId="20" w16cid:durableId="1949317000">
    <w:abstractNumId w:val="31"/>
  </w:num>
  <w:num w:numId="21" w16cid:durableId="565341500">
    <w:abstractNumId w:val="25"/>
  </w:num>
  <w:num w:numId="22" w16cid:durableId="1762097397">
    <w:abstractNumId w:val="20"/>
  </w:num>
  <w:num w:numId="23" w16cid:durableId="909969989">
    <w:abstractNumId w:val="0"/>
  </w:num>
  <w:num w:numId="24" w16cid:durableId="666708658">
    <w:abstractNumId w:val="34"/>
  </w:num>
  <w:num w:numId="25" w16cid:durableId="684285316">
    <w:abstractNumId w:val="26"/>
  </w:num>
  <w:num w:numId="26" w16cid:durableId="488716410">
    <w:abstractNumId w:val="16"/>
  </w:num>
  <w:num w:numId="27" w16cid:durableId="1413166113">
    <w:abstractNumId w:val="14"/>
  </w:num>
  <w:num w:numId="28" w16cid:durableId="840122125">
    <w:abstractNumId w:val="5"/>
  </w:num>
  <w:num w:numId="29" w16cid:durableId="1057582268">
    <w:abstractNumId w:val="12"/>
  </w:num>
  <w:num w:numId="30" w16cid:durableId="1262840787">
    <w:abstractNumId w:val="17"/>
  </w:num>
  <w:num w:numId="31" w16cid:durableId="1335186006">
    <w:abstractNumId w:val="7"/>
  </w:num>
  <w:num w:numId="32" w16cid:durableId="627055552">
    <w:abstractNumId w:val="13"/>
  </w:num>
  <w:num w:numId="33" w16cid:durableId="981081930">
    <w:abstractNumId w:val="23"/>
  </w:num>
  <w:num w:numId="34" w16cid:durableId="2140569222">
    <w:abstractNumId w:val="18"/>
  </w:num>
  <w:num w:numId="35" w16cid:durableId="7512933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F1"/>
    <w:rsid w:val="0000547B"/>
    <w:rsid w:val="00007D07"/>
    <w:rsid w:val="00012432"/>
    <w:rsid w:val="000136BF"/>
    <w:rsid w:val="00015BB8"/>
    <w:rsid w:val="000220B5"/>
    <w:rsid w:val="00022608"/>
    <w:rsid w:val="00023207"/>
    <w:rsid w:val="0002523F"/>
    <w:rsid w:val="00031CFC"/>
    <w:rsid w:val="00033C0D"/>
    <w:rsid w:val="00052E64"/>
    <w:rsid w:val="00053897"/>
    <w:rsid w:val="00060850"/>
    <w:rsid w:val="000612C7"/>
    <w:rsid w:val="0006657F"/>
    <w:rsid w:val="00070871"/>
    <w:rsid w:val="00074C20"/>
    <w:rsid w:val="00075133"/>
    <w:rsid w:val="00076E0C"/>
    <w:rsid w:val="000828DB"/>
    <w:rsid w:val="000878D9"/>
    <w:rsid w:val="00095480"/>
    <w:rsid w:val="000A115C"/>
    <w:rsid w:val="000A3B6D"/>
    <w:rsid w:val="000B3EE2"/>
    <w:rsid w:val="000B749F"/>
    <w:rsid w:val="000C592E"/>
    <w:rsid w:val="000C6CB7"/>
    <w:rsid w:val="000C7417"/>
    <w:rsid w:val="000D0D83"/>
    <w:rsid w:val="000E065B"/>
    <w:rsid w:val="000E1E10"/>
    <w:rsid w:val="000E6A43"/>
    <w:rsid w:val="000E6E53"/>
    <w:rsid w:val="000E7BCC"/>
    <w:rsid w:val="000F68EC"/>
    <w:rsid w:val="000F7F79"/>
    <w:rsid w:val="00101572"/>
    <w:rsid w:val="001055F0"/>
    <w:rsid w:val="0010578D"/>
    <w:rsid w:val="001134BD"/>
    <w:rsid w:val="00117F5D"/>
    <w:rsid w:val="001341EC"/>
    <w:rsid w:val="00142A37"/>
    <w:rsid w:val="00146548"/>
    <w:rsid w:val="00147FCA"/>
    <w:rsid w:val="0015422B"/>
    <w:rsid w:val="0016192B"/>
    <w:rsid w:val="0017536C"/>
    <w:rsid w:val="00181F3D"/>
    <w:rsid w:val="00183ABD"/>
    <w:rsid w:val="00194E5E"/>
    <w:rsid w:val="0019527E"/>
    <w:rsid w:val="001A5D99"/>
    <w:rsid w:val="001C2697"/>
    <w:rsid w:val="001C2E65"/>
    <w:rsid w:val="001C63FB"/>
    <w:rsid w:val="001D02D2"/>
    <w:rsid w:val="001D2DC3"/>
    <w:rsid w:val="001D776D"/>
    <w:rsid w:val="001E251B"/>
    <w:rsid w:val="001E3AC9"/>
    <w:rsid w:val="001E4E14"/>
    <w:rsid w:val="001F1B26"/>
    <w:rsid w:val="001F21F8"/>
    <w:rsid w:val="001F48CA"/>
    <w:rsid w:val="00207284"/>
    <w:rsid w:val="00207D7B"/>
    <w:rsid w:val="002108C0"/>
    <w:rsid w:val="00210D17"/>
    <w:rsid w:val="00211349"/>
    <w:rsid w:val="00215BEF"/>
    <w:rsid w:val="002257F6"/>
    <w:rsid w:val="002259B5"/>
    <w:rsid w:val="00226245"/>
    <w:rsid w:val="00230A14"/>
    <w:rsid w:val="0023366F"/>
    <w:rsid w:val="002339EC"/>
    <w:rsid w:val="00234D10"/>
    <w:rsid w:val="00236275"/>
    <w:rsid w:val="0023784F"/>
    <w:rsid w:val="00237B70"/>
    <w:rsid w:val="00240442"/>
    <w:rsid w:val="00242C4B"/>
    <w:rsid w:val="002431E5"/>
    <w:rsid w:val="00246820"/>
    <w:rsid w:val="00255D6C"/>
    <w:rsid w:val="002564E0"/>
    <w:rsid w:val="00257AF5"/>
    <w:rsid w:val="00261651"/>
    <w:rsid w:val="0026558A"/>
    <w:rsid w:val="002755C0"/>
    <w:rsid w:val="002758BC"/>
    <w:rsid w:val="00281795"/>
    <w:rsid w:val="002828B8"/>
    <w:rsid w:val="002852D3"/>
    <w:rsid w:val="00294788"/>
    <w:rsid w:val="002949F9"/>
    <w:rsid w:val="002A5377"/>
    <w:rsid w:val="002B18FD"/>
    <w:rsid w:val="002B2C31"/>
    <w:rsid w:val="002B2FD4"/>
    <w:rsid w:val="002C6B3F"/>
    <w:rsid w:val="002D272D"/>
    <w:rsid w:val="002D316C"/>
    <w:rsid w:val="002D6233"/>
    <w:rsid w:val="002E3E0F"/>
    <w:rsid w:val="002E65BE"/>
    <w:rsid w:val="002E704C"/>
    <w:rsid w:val="002F2354"/>
    <w:rsid w:val="002F3BBD"/>
    <w:rsid w:val="002F477D"/>
    <w:rsid w:val="00302851"/>
    <w:rsid w:val="00302B24"/>
    <w:rsid w:val="00306655"/>
    <w:rsid w:val="00307FC1"/>
    <w:rsid w:val="0031386A"/>
    <w:rsid w:val="003138AF"/>
    <w:rsid w:val="003156AE"/>
    <w:rsid w:val="00315A8D"/>
    <w:rsid w:val="0032032F"/>
    <w:rsid w:val="00325EEA"/>
    <w:rsid w:val="003330D2"/>
    <w:rsid w:val="00333201"/>
    <w:rsid w:val="00335B7A"/>
    <w:rsid w:val="00337655"/>
    <w:rsid w:val="003402CB"/>
    <w:rsid w:val="003417F1"/>
    <w:rsid w:val="00341DF3"/>
    <w:rsid w:val="003451F5"/>
    <w:rsid w:val="00350936"/>
    <w:rsid w:val="003517DE"/>
    <w:rsid w:val="00355DE7"/>
    <w:rsid w:val="00371F57"/>
    <w:rsid w:val="00374A00"/>
    <w:rsid w:val="003849C2"/>
    <w:rsid w:val="00386CE2"/>
    <w:rsid w:val="00387F77"/>
    <w:rsid w:val="0039370B"/>
    <w:rsid w:val="003A0B72"/>
    <w:rsid w:val="003A5EB8"/>
    <w:rsid w:val="003B16E4"/>
    <w:rsid w:val="003B2BB4"/>
    <w:rsid w:val="003B3DFA"/>
    <w:rsid w:val="003B44EB"/>
    <w:rsid w:val="003B6A32"/>
    <w:rsid w:val="003C021A"/>
    <w:rsid w:val="003C2523"/>
    <w:rsid w:val="003D332A"/>
    <w:rsid w:val="003D45DD"/>
    <w:rsid w:val="003D6446"/>
    <w:rsid w:val="003D71B2"/>
    <w:rsid w:val="003E0B7F"/>
    <w:rsid w:val="003E4842"/>
    <w:rsid w:val="003F0F50"/>
    <w:rsid w:val="003F1713"/>
    <w:rsid w:val="003F2395"/>
    <w:rsid w:val="003F4BBA"/>
    <w:rsid w:val="003F5AA4"/>
    <w:rsid w:val="00407A93"/>
    <w:rsid w:val="00412819"/>
    <w:rsid w:val="0041493F"/>
    <w:rsid w:val="00417D70"/>
    <w:rsid w:val="00417E6B"/>
    <w:rsid w:val="004254F2"/>
    <w:rsid w:val="004259B8"/>
    <w:rsid w:val="00430443"/>
    <w:rsid w:val="00430524"/>
    <w:rsid w:val="004305FC"/>
    <w:rsid w:val="00430F49"/>
    <w:rsid w:val="00441A4F"/>
    <w:rsid w:val="0044339E"/>
    <w:rsid w:val="00450786"/>
    <w:rsid w:val="0045769C"/>
    <w:rsid w:val="00460EA4"/>
    <w:rsid w:val="00460F09"/>
    <w:rsid w:val="00465E84"/>
    <w:rsid w:val="0046738A"/>
    <w:rsid w:val="004704AE"/>
    <w:rsid w:val="004708C5"/>
    <w:rsid w:val="004752AC"/>
    <w:rsid w:val="00475E5E"/>
    <w:rsid w:val="00482D2A"/>
    <w:rsid w:val="00490E2C"/>
    <w:rsid w:val="004914AB"/>
    <w:rsid w:val="0049405B"/>
    <w:rsid w:val="004967FF"/>
    <w:rsid w:val="004A0930"/>
    <w:rsid w:val="004A2C34"/>
    <w:rsid w:val="004A3999"/>
    <w:rsid w:val="004B1DC6"/>
    <w:rsid w:val="004B3087"/>
    <w:rsid w:val="004B7845"/>
    <w:rsid w:val="004C1D70"/>
    <w:rsid w:val="004D690D"/>
    <w:rsid w:val="004E0953"/>
    <w:rsid w:val="004E2A4D"/>
    <w:rsid w:val="004E5BAB"/>
    <w:rsid w:val="004E7167"/>
    <w:rsid w:val="00503FDE"/>
    <w:rsid w:val="00504038"/>
    <w:rsid w:val="00506FCC"/>
    <w:rsid w:val="0051580C"/>
    <w:rsid w:val="00520577"/>
    <w:rsid w:val="00526D04"/>
    <w:rsid w:val="00531683"/>
    <w:rsid w:val="00531890"/>
    <w:rsid w:val="00541EE6"/>
    <w:rsid w:val="00542D62"/>
    <w:rsid w:val="0054477B"/>
    <w:rsid w:val="00552F82"/>
    <w:rsid w:val="00555547"/>
    <w:rsid w:val="0055780F"/>
    <w:rsid w:val="00564979"/>
    <w:rsid w:val="0057298C"/>
    <w:rsid w:val="00573209"/>
    <w:rsid w:val="0057328B"/>
    <w:rsid w:val="00573B68"/>
    <w:rsid w:val="00575000"/>
    <w:rsid w:val="0057713D"/>
    <w:rsid w:val="00587B18"/>
    <w:rsid w:val="00590A7A"/>
    <w:rsid w:val="00591432"/>
    <w:rsid w:val="0059544F"/>
    <w:rsid w:val="005A1E88"/>
    <w:rsid w:val="005B255D"/>
    <w:rsid w:val="005B4F54"/>
    <w:rsid w:val="005C03D8"/>
    <w:rsid w:val="005C7A03"/>
    <w:rsid w:val="005C7F4F"/>
    <w:rsid w:val="005D27D8"/>
    <w:rsid w:val="005E0AA3"/>
    <w:rsid w:val="005E1756"/>
    <w:rsid w:val="005E438F"/>
    <w:rsid w:val="005F4588"/>
    <w:rsid w:val="00603E9F"/>
    <w:rsid w:val="006076C0"/>
    <w:rsid w:val="00607FA4"/>
    <w:rsid w:val="00615477"/>
    <w:rsid w:val="0062251E"/>
    <w:rsid w:val="006249F2"/>
    <w:rsid w:val="0063173C"/>
    <w:rsid w:val="00650AF0"/>
    <w:rsid w:val="0065289B"/>
    <w:rsid w:val="00653D1D"/>
    <w:rsid w:val="00655E96"/>
    <w:rsid w:val="00664FA4"/>
    <w:rsid w:val="00665420"/>
    <w:rsid w:val="00665700"/>
    <w:rsid w:val="0067688D"/>
    <w:rsid w:val="006827DD"/>
    <w:rsid w:val="006866B6"/>
    <w:rsid w:val="00690832"/>
    <w:rsid w:val="006914F1"/>
    <w:rsid w:val="0069243A"/>
    <w:rsid w:val="00692FDE"/>
    <w:rsid w:val="006934D7"/>
    <w:rsid w:val="00694124"/>
    <w:rsid w:val="00697047"/>
    <w:rsid w:val="006A0807"/>
    <w:rsid w:val="006A154D"/>
    <w:rsid w:val="006A16B4"/>
    <w:rsid w:val="006A46DB"/>
    <w:rsid w:val="006B162A"/>
    <w:rsid w:val="006D024D"/>
    <w:rsid w:val="006D08C6"/>
    <w:rsid w:val="006D0D33"/>
    <w:rsid w:val="006D6850"/>
    <w:rsid w:val="006E09DF"/>
    <w:rsid w:val="006E605A"/>
    <w:rsid w:val="006F022D"/>
    <w:rsid w:val="006F1015"/>
    <w:rsid w:val="006F43FB"/>
    <w:rsid w:val="006F4F41"/>
    <w:rsid w:val="007128F1"/>
    <w:rsid w:val="00717C3A"/>
    <w:rsid w:val="007200ED"/>
    <w:rsid w:val="00720B66"/>
    <w:rsid w:val="007279FE"/>
    <w:rsid w:val="00736A4F"/>
    <w:rsid w:val="007401B8"/>
    <w:rsid w:val="00743DD9"/>
    <w:rsid w:val="007451FE"/>
    <w:rsid w:val="007459E2"/>
    <w:rsid w:val="00750C58"/>
    <w:rsid w:val="00751FE8"/>
    <w:rsid w:val="00767276"/>
    <w:rsid w:val="00774AD0"/>
    <w:rsid w:val="007813B9"/>
    <w:rsid w:val="00781488"/>
    <w:rsid w:val="007846BC"/>
    <w:rsid w:val="00784C50"/>
    <w:rsid w:val="007869F7"/>
    <w:rsid w:val="00794D9E"/>
    <w:rsid w:val="007A036F"/>
    <w:rsid w:val="007A3069"/>
    <w:rsid w:val="007A66C3"/>
    <w:rsid w:val="007A7DE7"/>
    <w:rsid w:val="007A7F32"/>
    <w:rsid w:val="007B3B02"/>
    <w:rsid w:val="007B5B42"/>
    <w:rsid w:val="007C02B6"/>
    <w:rsid w:val="007C664D"/>
    <w:rsid w:val="007C6D29"/>
    <w:rsid w:val="007D30BD"/>
    <w:rsid w:val="007F24EE"/>
    <w:rsid w:val="007F646D"/>
    <w:rsid w:val="007F6615"/>
    <w:rsid w:val="00802CF2"/>
    <w:rsid w:val="00804019"/>
    <w:rsid w:val="00804C8F"/>
    <w:rsid w:val="00805B11"/>
    <w:rsid w:val="008068C1"/>
    <w:rsid w:val="0080765C"/>
    <w:rsid w:val="008216A0"/>
    <w:rsid w:val="008225B3"/>
    <w:rsid w:val="00822AEB"/>
    <w:rsid w:val="008303DD"/>
    <w:rsid w:val="00835F66"/>
    <w:rsid w:val="0084308D"/>
    <w:rsid w:val="00851FCE"/>
    <w:rsid w:val="0085277F"/>
    <w:rsid w:val="008564B4"/>
    <w:rsid w:val="008607CC"/>
    <w:rsid w:val="008629EB"/>
    <w:rsid w:val="00873406"/>
    <w:rsid w:val="008749CF"/>
    <w:rsid w:val="008837C7"/>
    <w:rsid w:val="008A758D"/>
    <w:rsid w:val="008A7AD9"/>
    <w:rsid w:val="008D084D"/>
    <w:rsid w:val="008D13EB"/>
    <w:rsid w:val="008E0FAC"/>
    <w:rsid w:val="008E5B59"/>
    <w:rsid w:val="008E5BC1"/>
    <w:rsid w:val="008F197E"/>
    <w:rsid w:val="008F2B92"/>
    <w:rsid w:val="008F40C6"/>
    <w:rsid w:val="008F70A1"/>
    <w:rsid w:val="00904754"/>
    <w:rsid w:val="00907772"/>
    <w:rsid w:val="00911DD7"/>
    <w:rsid w:val="00912F6F"/>
    <w:rsid w:val="00916163"/>
    <w:rsid w:val="009162FD"/>
    <w:rsid w:val="00921599"/>
    <w:rsid w:val="00927FAF"/>
    <w:rsid w:val="00931824"/>
    <w:rsid w:val="00934BDC"/>
    <w:rsid w:val="0094025B"/>
    <w:rsid w:val="0094030D"/>
    <w:rsid w:val="0094054B"/>
    <w:rsid w:val="0094057E"/>
    <w:rsid w:val="00942A40"/>
    <w:rsid w:val="009462E2"/>
    <w:rsid w:val="00946EAE"/>
    <w:rsid w:val="009524D8"/>
    <w:rsid w:val="009563E6"/>
    <w:rsid w:val="00956D58"/>
    <w:rsid w:val="00960610"/>
    <w:rsid w:val="00963812"/>
    <w:rsid w:val="00964A4E"/>
    <w:rsid w:val="00967DC0"/>
    <w:rsid w:val="009708F2"/>
    <w:rsid w:val="00974849"/>
    <w:rsid w:val="0098012E"/>
    <w:rsid w:val="009821A2"/>
    <w:rsid w:val="0098348F"/>
    <w:rsid w:val="009925A3"/>
    <w:rsid w:val="009A0867"/>
    <w:rsid w:val="009A1D69"/>
    <w:rsid w:val="009A1F49"/>
    <w:rsid w:val="009A3586"/>
    <w:rsid w:val="009A3CEA"/>
    <w:rsid w:val="009B130B"/>
    <w:rsid w:val="009B3A92"/>
    <w:rsid w:val="009D1331"/>
    <w:rsid w:val="009D60C7"/>
    <w:rsid w:val="009D7FE0"/>
    <w:rsid w:val="009E5C4A"/>
    <w:rsid w:val="009F25A8"/>
    <w:rsid w:val="00A00B67"/>
    <w:rsid w:val="00A011FB"/>
    <w:rsid w:val="00A044BF"/>
    <w:rsid w:val="00A06A23"/>
    <w:rsid w:val="00A071EC"/>
    <w:rsid w:val="00A16B9A"/>
    <w:rsid w:val="00A2089A"/>
    <w:rsid w:val="00A22AB1"/>
    <w:rsid w:val="00A2567B"/>
    <w:rsid w:val="00A303B0"/>
    <w:rsid w:val="00A40FDF"/>
    <w:rsid w:val="00A410ED"/>
    <w:rsid w:val="00A418F2"/>
    <w:rsid w:val="00A42A4C"/>
    <w:rsid w:val="00A4793F"/>
    <w:rsid w:val="00A5349C"/>
    <w:rsid w:val="00A54E8D"/>
    <w:rsid w:val="00A554C2"/>
    <w:rsid w:val="00A57822"/>
    <w:rsid w:val="00A605F3"/>
    <w:rsid w:val="00A64658"/>
    <w:rsid w:val="00A6649D"/>
    <w:rsid w:val="00A747FD"/>
    <w:rsid w:val="00A80F40"/>
    <w:rsid w:val="00A81AD6"/>
    <w:rsid w:val="00A81EB2"/>
    <w:rsid w:val="00A82AD6"/>
    <w:rsid w:val="00AA26CD"/>
    <w:rsid w:val="00AA2A9A"/>
    <w:rsid w:val="00AA4A1B"/>
    <w:rsid w:val="00AA65D4"/>
    <w:rsid w:val="00AB17A8"/>
    <w:rsid w:val="00AC0239"/>
    <w:rsid w:val="00AC0B68"/>
    <w:rsid w:val="00AC61D5"/>
    <w:rsid w:val="00AD158F"/>
    <w:rsid w:val="00AD4F11"/>
    <w:rsid w:val="00AD6495"/>
    <w:rsid w:val="00AF0066"/>
    <w:rsid w:val="00AF0C48"/>
    <w:rsid w:val="00AF0D11"/>
    <w:rsid w:val="00AF26B3"/>
    <w:rsid w:val="00AF2F1A"/>
    <w:rsid w:val="00AF35E6"/>
    <w:rsid w:val="00AF7B8E"/>
    <w:rsid w:val="00AF7E4C"/>
    <w:rsid w:val="00B0013D"/>
    <w:rsid w:val="00B01559"/>
    <w:rsid w:val="00B07426"/>
    <w:rsid w:val="00B15830"/>
    <w:rsid w:val="00B33219"/>
    <w:rsid w:val="00B358A5"/>
    <w:rsid w:val="00B37C43"/>
    <w:rsid w:val="00B51B60"/>
    <w:rsid w:val="00B55169"/>
    <w:rsid w:val="00B65D31"/>
    <w:rsid w:val="00B7484A"/>
    <w:rsid w:val="00B76B6B"/>
    <w:rsid w:val="00B77C30"/>
    <w:rsid w:val="00B8648C"/>
    <w:rsid w:val="00B93919"/>
    <w:rsid w:val="00BA3579"/>
    <w:rsid w:val="00BA3FA6"/>
    <w:rsid w:val="00BA5B5C"/>
    <w:rsid w:val="00BB1EF4"/>
    <w:rsid w:val="00BC053F"/>
    <w:rsid w:val="00BC0F13"/>
    <w:rsid w:val="00BC2EA7"/>
    <w:rsid w:val="00BD1FFA"/>
    <w:rsid w:val="00BD471D"/>
    <w:rsid w:val="00BD53A1"/>
    <w:rsid w:val="00BD75C6"/>
    <w:rsid w:val="00BE1C92"/>
    <w:rsid w:val="00BF0554"/>
    <w:rsid w:val="00BF5D6D"/>
    <w:rsid w:val="00BF7A4A"/>
    <w:rsid w:val="00C02041"/>
    <w:rsid w:val="00C06A7E"/>
    <w:rsid w:val="00C0789A"/>
    <w:rsid w:val="00C14220"/>
    <w:rsid w:val="00C14420"/>
    <w:rsid w:val="00C15EFF"/>
    <w:rsid w:val="00C21829"/>
    <w:rsid w:val="00C23FC0"/>
    <w:rsid w:val="00C246B4"/>
    <w:rsid w:val="00C24802"/>
    <w:rsid w:val="00C24DCC"/>
    <w:rsid w:val="00C304E4"/>
    <w:rsid w:val="00C339A0"/>
    <w:rsid w:val="00C3563F"/>
    <w:rsid w:val="00C3739D"/>
    <w:rsid w:val="00C37EFF"/>
    <w:rsid w:val="00C42E84"/>
    <w:rsid w:val="00C50141"/>
    <w:rsid w:val="00C5511D"/>
    <w:rsid w:val="00C56771"/>
    <w:rsid w:val="00C60A4B"/>
    <w:rsid w:val="00C62943"/>
    <w:rsid w:val="00C62B6C"/>
    <w:rsid w:val="00C64779"/>
    <w:rsid w:val="00C6655A"/>
    <w:rsid w:val="00C70761"/>
    <w:rsid w:val="00C70EBC"/>
    <w:rsid w:val="00C7624F"/>
    <w:rsid w:val="00C76CBB"/>
    <w:rsid w:val="00C82C5C"/>
    <w:rsid w:val="00CB42BA"/>
    <w:rsid w:val="00CB4D89"/>
    <w:rsid w:val="00CB63A6"/>
    <w:rsid w:val="00CB78C2"/>
    <w:rsid w:val="00CC2D10"/>
    <w:rsid w:val="00CD1E21"/>
    <w:rsid w:val="00CD1F67"/>
    <w:rsid w:val="00CD452B"/>
    <w:rsid w:val="00CD5A81"/>
    <w:rsid w:val="00CE0823"/>
    <w:rsid w:val="00CE226E"/>
    <w:rsid w:val="00CE389B"/>
    <w:rsid w:val="00CE458F"/>
    <w:rsid w:val="00CE4EBB"/>
    <w:rsid w:val="00CF2170"/>
    <w:rsid w:val="00D00C78"/>
    <w:rsid w:val="00D02EAE"/>
    <w:rsid w:val="00D04ED1"/>
    <w:rsid w:val="00D134FD"/>
    <w:rsid w:val="00D17BA1"/>
    <w:rsid w:val="00D22173"/>
    <w:rsid w:val="00D2370E"/>
    <w:rsid w:val="00D23A2B"/>
    <w:rsid w:val="00D33FBD"/>
    <w:rsid w:val="00D3472E"/>
    <w:rsid w:val="00D41E4B"/>
    <w:rsid w:val="00D42B66"/>
    <w:rsid w:val="00D42BAA"/>
    <w:rsid w:val="00D45BF1"/>
    <w:rsid w:val="00D53DCB"/>
    <w:rsid w:val="00D5758D"/>
    <w:rsid w:val="00D60602"/>
    <w:rsid w:val="00D60A39"/>
    <w:rsid w:val="00D61654"/>
    <w:rsid w:val="00D73E54"/>
    <w:rsid w:val="00D75CB4"/>
    <w:rsid w:val="00D814BA"/>
    <w:rsid w:val="00D96EF1"/>
    <w:rsid w:val="00D96EF9"/>
    <w:rsid w:val="00DA2BD1"/>
    <w:rsid w:val="00DA378A"/>
    <w:rsid w:val="00DA3C1D"/>
    <w:rsid w:val="00DB5F2C"/>
    <w:rsid w:val="00DC4CB5"/>
    <w:rsid w:val="00DC541C"/>
    <w:rsid w:val="00DD127F"/>
    <w:rsid w:val="00DD68BE"/>
    <w:rsid w:val="00DD7489"/>
    <w:rsid w:val="00DE11F8"/>
    <w:rsid w:val="00DE2CC1"/>
    <w:rsid w:val="00DE7167"/>
    <w:rsid w:val="00DF2839"/>
    <w:rsid w:val="00DF2926"/>
    <w:rsid w:val="00E00F91"/>
    <w:rsid w:val="00E01263"/>
    <w:rsid w:val="00E0213E"/>
    <w:rsid w:val="00E03AD5"/>
    <w:rsid w:val="00E1239E"/>
    <w:rsid w:val="00E21A88"/>
    <w:rsid w:val="00E22775"/>
    <w:rsid w:val="00E324EC"/>
    <w:rsid w:val="00E3352D"/>
    <w:rsid w:val="00E4720D"/>
    <w:rsid w:val="00E506EB"/>
    <w:rsid w:val="00E519D7"/>
    <w:rsid w:val="00E52BF1"/>
    <w:rsid w:val="00E5302B"/>
    <w:rsid w:val="00E53957"/>
    <w:rsid w:val="00E54265"/>
    <w:rsid w:val="00E63A09"/>
    <w:rsid w:val="00E662EF"/>
    <w:rsid w:val="00E73AE7"/>
    <w:rsid w:val="00E758A3"/>
    <w:rsid w:val="00E93DD8"/>
    <w:rsid w:val="00E94776"/>
    <w:rsid w:val="00E95872"/>
    <w:rsid w:val="00E96564"/>
    <w:rsid w:val="00E96D82"/>
    <w:rsid w:val="00EA1305"/>
    <w:rsid w:val="00EA1C3B"/>
    <w:rsid w:val="00EA4563"/>
    <w:rsid w:val="00EB07B9"/>
    <w:rsid w:val="00EB23C2"/>
    <w:rsid w:val="00EB4758"/>
    <w:rsid w:val="00EB5E49"/>
    <w:rsid w:val="00EC601C"/>
    <w:rsid w:val="00EC6D1E"/>
    <w:rsid w:val="00EC7096"/>
    <w:rsid w:val="00ED0818"/>
    <w:rsid w:val="00ED154A"/>
    <w:rsid w:val="00ED259E"/>
    <w:rsid w:val="00ED4951"/>
    <w:rsid w:val="00ED7DFD"/>
    <w:rsid w:val="00EF34BD"/>
    <w:rsid w:val="00F01634"/>
    <w:rsid w:val="00F0187F"/>
    <w:rsid w:val="00F03A43"/>
    <w:rsid w:val="00F03B7C"/>
    <w:rsid w:val="00F04494"/>
    <w:rsid w:val="00F11AB1"/>
    <w:rsid w:val="00F124AF"/>
    <w:rsid w:val="00F2283F"/>
    <w:rsid w:val="00F235AB"/>
    <w:rsid w:val="00F235F5"/>
    <w:rsid w:val="00F407AD"/>
    <w:rsid w:val="00F41696"/>
    <w:rsid w:val="00F462A6"/>
    <w:rsid w:val="00F56DB0"/>
    <w:rsid w:val="00F61A44"/>
    <w:rsid w:val="00F705D4"/>
    <w:rsid w:val="00F70F8E"/>
    <w:rsid w:val="00F71FB2"/>
    <w:rsid w:val="00F841BA"/>
    <w:rsid w:val="00F861CF"/>
    <w:rsid w:val="00F86A93"/>
    <w:rsid w:val="00F90748"/>
    <w:rsid w:val="00F90875"/>
    <w:rsid w:val="00F91327"/>
    <w:rsid w:val="00F93D81"/>
    <w:rsid w:val="00FB0BB5"/>
    <w:rsid w:val="00FB34CD"/>
    <w:rsid w:val="00FB6738"/>
    <w:rsid w:val="00FC1F25"/>
    <w:rsid w:val="00FC4C6B"/>
    <w:rsid w:val="00FC6F61"/>
    <w:rsid w:val="00FD4531"/>
    <w:rsid w:val="00FD5203"/>
    <w:rsid w:val="00FD5F67"/>
    <w:rsid w:val="00FE3554"/>
    <w:rsid w:val="00FE3DEA"/>
    <w:rsid w:val="00FE404C"/>
    <w:rsid w:val="00FF0F5E"/>
    <w:rsid w:val="00FF345D"/>
    <w:rsid w:val="00FF5A27"/>
    <w:rsid w:val="0C878CA3"/>
    <w:rsid w:val="0D12DAA2"/>
    <w:rsid w:val="0F1F39B8"/>
    <w:rsid w:val="16C25D03"/>
    <w:rsid w:val="17FB5D0B"/>
    <w:rsid w:val="1BA48D74"/>
    <w:rsid w:val="1E4D0227"/>
    <w:rsid w:val="225C2DAF"/>
    <w:rsid w:val="36407FFE"/>
    <w:rsid w:val="368BCFE1"/>
    <w:rsid w:val="3BD51917"/>
    <w:rsid w:val="439E1094"/>
    <w:rsid w:val="44AD4003"/>
    <w:rsid w:val="4CFE899F"/>
    <w:rsid w:val="4E9A5A00"/>
    <w:rsid w:val="50557A58"/>
    <w:rsid w:val="51E07312"/>
    <w:rsid w:val="599943AC"/>
    <w:rsid w:val="5C7B184B"/>
    <w:rsid w:val="5DC78CDA"/>
    <w:rsid w:val="5F2E54DD"/>
    <w:rsid w:val="60C2BABF"/>
    <w:rsid w:val="6706B9CD"/>
    <w:rsid w:val="686DC5E6"/>
    <w:rsid w:val="69C7AA28"/>
    <w:rsid w:val="7107F5E6"/>
    <w:rsid w:val="75278CBE"/>
    <w:rsid w:val="76537A1C"/>
    <w:rsid w:val="7848A2B0"/>
    <w:rsid w:val="79D80869"/>
    <w:rsid w:val="7A46D113"/>
    <w:rsid w:val="7BB55374"/>
    <w:rsid w:val="7E840B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8632"/>
  <w15:docId w15:val="{616EC39B-F947-4BBD-9AAB-FEDC1742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2BF1"/>
    <w:pPr>
      <w:keepNext/>
      <w:keepLines/>
      <w:spacing w:before="240"/>
      <w:outlineLvl w:val="0"/>
    </w:pPr>
    <w:rPr>
      <w:rFonts w:asciiTheme="majorHAnsi" w:eastAsiaTheme="majorEastAsia" w:hAnsiTheme="majorHAnsi" w:cstheme="majorBidi"/>
      <w:color w:val="802E90" w:themeColor="accent1" w:themeShade="BF"/>
      <w:sz w:val="32"/>
      <w:szCs w:val="32"/>
    </w:rPr>
  </w:style>
  <w:style w:type="paragraph" w:styleId="Kop2">
    <w:name w:val="heading 2"/>
    <w:basedOn w:val="Standaard"/>
    <w:next w:val="Standaard"/>
    <w:link w:val="Kop2Char"/>
    <w:uiPriority w:val="9"/>
    <w:unhideWhenUsed/>
    <w:qFormat/>
    <w:rsid w:val="00E52BF1"/>
    <w:pPr>
      <w:keepNext/>
      <w:keepLines/>
      <w:spacing w:before="40"/>
      <w:outlineLvl w:val="1"/>
    </w:pPr>
    <w:rPr>
      <w:rFonts w:asciiTheme="majorHAnsi" w:eastAsiaTheme="majorEastAsia" w:hAnsiTheme="majorHAnsi" w:cstheme="majorBidi"/>
      <w:color w:val="802E90" w:themeColor="accent1" w:themeShade="BF"/>
      <w:sz w:val="26"/>
      <w:szCs w:val="26"/>
    </w:rPr>
  </w:style>
  <w:style w:type="paragraph" w:styleId="Kop3">
    <w:name w:val="heading 3"/>
    <w:basedOn w:val="Standaard"/>
    <w:next w:val="Standaard"/>
    <w:link w:val="Kop3Char"/>
    <w:uiPriority w:val="9"/>
    <w:unhideWhenUsed/>
    <w:qFormat/>
    <w:rsid w:val="007B3B02"/>
    <w:pPr>
      <w:keepNext/>
      <w:keepLines/>
      <w:spacing w:before="40"/>
      <w:outlineLvl w:val="2"/>
    </w:pPr>
    <w:rPr>
      <w:rFonts w:asciiTheme="majorHAnsi" w:eastAsiaTheme="majorEastAsia" w:hAnsiTheme="majorHAnsi" w:cstheme="majorBidi"/>
      <w:color w:val="551F60" w:themeColor="accent1" w:themeShade="7F"/>
    </w:rPr>
  </w:style>
  <w:style w:type="paragraph" w:styleId="Kop4">
    <w:name w:val="heading 4"/>
    <w:basedOn w:val="Standaard"/>
    <w:next w:val="Standaard"/>
    <w:link w:val="Kop4Char"/>
    <w:uiPriority w:val="9"/>
    <w:unhideWhenUsed/>
    <w:qFormat/>
    <w:rsid w:val="00FF0F5E"/>
    <w:pPr>
      <w:keepNext/>
      <w:keepLines/>
      <w:spacing w:before="40"/>
      <w:outlineLvl w:val="3"/>
    </w:pPr>
    <w:rPr>
      <w:rFonts w:asciiTheme="majorHAnsi" w:eastAsiaTheme="majorEastAsia" w:hAnsiTheme="majorHAnsi" w:cstheme="majorBidi"/>
      <w:i/>
      <w:iCs/>
      <w:color w:val="802E90" w:themeColor="accent1" w:themeShade="BF"/>
    </w:rPr>
  </w:style>
  <w:style w:type="paragraph" w:styleId="Kop5">
    <w:name w:val="heading 5"/>
    <w:basedOn w:val="Standaard"/>
    <w:next w:val="Standaard"/>
    <w:link w:val="Kop5Char"/>
    <w:uiPriority w:val="9"/>
    <w:unhideWhenUsed/>
    <w:qFormat/>
    <w:rsid w:val="00B01559"/>
    <w:pPr>
      <w:keepNext/>
      <w:keepLines/>
      <w:spacing w:before="40"/>
      <w:outlineLvl w:val="4"/>
    </w:pPr>
    <w:rPr>
      <w:rFonts w:asciiTheme="majorHAnsi" w:eastAsiaTheme="majorEastAsia" w:hAnsiTheme="majorHAnsi" w:cstheme="majorBidi"/>
      <w:color w:val="802E90"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BF1"/>
    <w:rPr>
      <w:rFonts w:asciiTheme="majorHAnsi" w:eastAsiaTheme="majorEastAsia" w:hAnsiTheme="majorHAnsi" w:cstheme="majorBidi"/>
      <w:color w:val="802E90" w:themeColor="accent1" w:themeShade="BF"/>
      <w:sz w:val="32"/>
      <w:szCs w:val="32"/>
    </w:rPr>
  </w:style>
  <w:style w:type="character" w:customStyle="1" w:styleId="Kop2Char">
    <w:name w:val="Kop 2 Char"/>
    <w:basedOn w:val="Standaardalinea-lettertype"/>
    <w:link w:val="Kop2"/>
    <w:uiPriority w:val="9"/>
    <w:rsid w:val="00E52BF1"/>
    <w:rPr>
      <w:rFonts w:asciiTheme="majorHAnsi" w:eastAsiaTheme="majorEastAsia" w:hAnsiTheme="majorHAnsi" w:cstheme="majorBidi"/>
      <w:color w:val="802E90" w:themeColor="accent1" w:themeShade="BF"/>
      <w:sz w:val="26"/>
      <w:szCs w:val="26"/>
    </w:rPr>
  </w:style>
  <w:style w:type="paragraph" w:styleId="Kopvaninhoudsopgave">
    <w:name w:val="TOC Heading"/>
    <w:basedOn w:val="Kop1"/>
    <w:next w:val="Standaard"/>
    <w:uiPriority w:val="39"/>
    <w:unhideWhenUsed/>
    <w:qFormat/>
    <w:rsid w:val="00E52BF1"/>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E52BF1"/>
    <w:pPr>
      <w:spacing w:after="100"/>
    </w:pPr>
  </w:style>
  <w:style w:type="paragraph" w:styleId="Inhopg2">
    <w:name w:val="toc 2"/>
    <w:basedOn w:val="Standaard"/>
    <w:next w:val="Standaard"/>
    <w:autoRedefine/>
    <w:uiPriority w:val="39"/>
    <w:unhideWhenUsed/>
    <w:rsid w:val="00E52BF1"/>
    <w:pPr>
      <w:spacing w:after="100"/>
      <w:ind w:left="240"/>
    </w:pPr>
  </w:style>
  <w:style w:type="character" w:styleId="Hyperlink">
    <w:name w:val="Hyperlink"/>
    <w:basedOn w:val="Standaardalinea-lettertype"/>
    <w:uiPriority w:val="99"/>
    <w:unhideWhenUsed/>
    <w:rsid w:val="00E52BF1"/>
    <w:rPr>
      <w:color w:val="C573D2" w:themeColor="hyperlink"/>
      <w:u w:val="single"/>
    </w:rPr>
  </w:style>
  <w:style w:type="table" w:styleId="Tabelraster">
    <w:name w:val="Table Grid"/>
    <w:basedOn w:val="Standaardtabel"/>
    <w:uiPriority w:val="39"/>
    <w:rsid w:val="00C42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D0818"/>
    <w:pPr>
      <w:tabs>
        <w:tab w:val="center" w:pos="4536"/>
        <w:tab w:val="right" w:pos="9072"/>
      </w:tabs>
    </w:pPr>
  </w:style>
  <w:style w:type="character" w:customStyle="1" w:styleId="KoptekstChar">
    <w:name w:val="Koptekst Char"/>
    <w:basedOn w:val="Standaardalinea-lettertype"/>
    <w:link w:val="Koptekst"/>
    <w:uiPriority w:val="99"/>
    <w:rsid w:val="00ED0818"/>
  </w:style>
  <w:style w:type="paragraph" w:styleId="Voettekst">
    <w:name w:val="footer"/>
    <w:basedOn w:val="Standaard"/>
    <w:link w:val="VoettekstChar"/>
    <w:uiPriority w:val="99"/>
    <w:unhideWhenUsed/>
    <w:rsid w:val="00ED0818"/>
    <w:pPr>
      <w:tabs>
        <w:tab w:val="center" w:pos="4536"/>
        <w:tab w:val="right" w:pos="9072"/>
      </w:tabs>
    </w:pPr>
  </w:style>
  <w:style w:type="character" w:customStyle="1" w:styleId="VoettekstChar">
    <w:name w:val="Voettekst Char"/>
    <w:basedOn w:val="Standaardalinea-lettertype"/>
    <w:link w:val="Voettekst"/>
    <w:uiPriority w:val="99"/>
    <w:rsid w:val="00ED0818"/>
  </w:style>
  <w:style w:type="character" w:customStyle="1" w:styleId="Kop3Char">
    <w:name w:val="Kop 3 Char"/>
    <w:basedOn w:val="Standaardalinea-lettertype"/>
    <w:link w:val="Kop3"/>
    <w:uiPriority w:val="9"/>
    <w:rsid w:val="007B3B02"/>
    <w:rPr>
      <w:rFonts w:asciiTheme="majorHAnsi" w:eastAsiaTheme="majorEastAsia" w:hAnsiTheme="majorHAnsi" w:cstheme="majorBidi"/>
      <w:color w:val="551F60" w:themeColor="accent1" w:themeShade="7F"/>
    </w:rPr>
  </w:style>
  <w:style w:type="paragraph" w:styleId="Voetnoottekst">
    <w:name w:val="footnote text"/>
    <w:basedOn w:val="Standaard"/>
    <w:link w:val="VoetnoottekstChar"/>
    <w:uiPriority w:val="99"/>
    <w:semiHidden/>
    <w:unhideWhenUsed/>
    <w:rsid w:val="00A071EC"/>
    <w:rPr>
      <w:sz w:val="20"/>
      <w:szCs w:val="20"/>
    </w:rPr>
  </w:style>
  <w:style w:type="character" w:customStyle="1" w:styleId="VoetnoottekstChar">
    <w:name w:val="Voetnoottekst Char"/>
    <w:basedOn w:val="Standaardalinea-lettertype"/>
    <w:link w:val="Voetnoottekst"/>
    <w:uiPriority w:val="99"/>
    <w:semiHidden/>
    <w:rsid w:val="00A071EC"/>
    <w:rPr>
      <w:sz w:val="20"/>
      <w:szCs w:val="20"/>
    </w:rPr>
  </w:style>
  <w:style w:type="character" w:styleId="Voetnootmarkering">
    <w:name w:val="footnote reference"/>
    <w:basedOn w:val="Standaardalinea-lettertype"/>
    <w:uiPriority w:val="99"/>
    <w:unhideWhenUsed/>
    <w:rsid w:val="00A071EC"/>
    <w:rPr>
      <w:vertAlign w:val="superscript"/>
    </w:rPr>
  </w:style>
  <w:style w:type="paragraph" w:styleId="Lijstalinea">
    <w:name w:val="List Paragraph"/>
    <w:basedOn w:val="Standaard"/>
    <w:uiPriority w:val="34"/>
    <w:qFormat/>
    <w:rsid w:val="00B8648C"/>
    <w:pPr>
      <w:ind w:left="720"/>
      <w:contextualSpacing/>
    </w:pPr>
  </w:style>
  <w:style w:type="character" w:customStyle="1" w:styleId="Kop4Char">
    <w:name w:val="Kop 4 Char"/>
    <w:basedOn w:val="Standaardalinea-lettertype"/>
    <w:link w:val="Kop4"/>
    <w:uiPriority w:val="9"/>
    <w:rsid w:val="00FF0F5E"/>
    <w:rPr>
      <w:rFonts w:asciiTheme="majorHAnsi" w:eastAsiaTheme="majorEastAsia" w:hAnsiTheme="majorHAnsi" w:cstheme="majorBidi"/>
      <w:i/>
      <w:iCs/>
      <w:color w:val="802E90" w:themeColor="accent1" w:themeShade="BF"/>
    </w:rPr>
  </w:style>
  <w:style w:type="paragraph" w:styleId="Inhopg3">
    <w:name w:val="toc 3"/>
    <w:basedOn w:val="Standaard"/>
    <w:next w:val="Standaard"/>
    <w:autoRedefine/>
    <w:uiPriority w:val="39"/>
    <w:unhideWhenUsed/>
    <w:rsid w:val="007200ED"/>
    <w:pPr>
      <w:spacing w:after="100"/>
      <w:ind w:left="480"/>
    </w:pPr>
  </w:style>
  <w:style w:type="paragraph" w:customStyle="1" w:styleId="Tussenkopjeskw">
    <w:name w:val="Tussenkopje skw"/>
    <w:basedOn w:val="Broodtekst"/>
    <w:qFormat/>
    <w:rsid w:val="00655E96"/>
    <w:pPr>
      <w:jc w:val="both"/>
    </w:pPr>
    <w:rPr>
      <w:b w:val="0"/>
      <w:color w:val="660066"/>
      <w14:textFill>
        <w14:solidFill>
          <w14:srgbClr w14:val="660066">
            <w14:lumMod w14:val="75000"/>
          </w14:srgbClr>
        </w14:solidFill>
      </w14:textFill>
    </w:rPr>
  </w:style>
  <w:style w:type="paragraph" w:customStyle="1" w:styleId="Hoofdstuktitel">
    <w:name w:val="Hoofdstuktitel"/>
    <w:basedOn w:val="Standaard"/>
    <w:autoRedefine/>
    <w:qFormat/>
    <w:rsid w:val="00655E96"/>
    <w:pPr>
      <w:spacing w:line="260" w:lineRule="atLeast"/>
      <w:ind w:left="2160" w:firstLine="720"/>
      <w:jc w:val="both"/>
    </w:pPr>
    <w:rPr>
      <w:rFonts w:ascii="Helvetica" w:eastAsia="Times New Roman" w:hAnsi="Helvetica" w:cs="Times New Roman"/>
      <w:b/>
      <w:color w:val="660066"/>
    </w:rPr>
  </w:style>
  <w:style w:type="paragraph" w:customStyle="1" w:styleId="ondertussenkopjeskw">
    <w:name w:val="ondertussenkopje skw"/>
    <w:basedOn w:val="Broodtekst"/>
    <w:qFormat/>
    <w:rsid w:val="00655E96"/>
    <w:rPr>
      <w:i/>
      <w:color w:val="660066"/>
      <w14:textFill>
        <w14:solidFill>
          <w14:srgbClr w14:val="660066">
            <w14:lumMod w14:val="75000"/>
          </w14:srgbClr>
        </w14:solidFill>
      </w14:textFill>
    </w:rPr>
  </w:style>
  <w:style w:type="paragraph" w:customStyle="1" w:styleId="Broodtekst">
    <w:name w:val="Broodtekst"/>
    <w:autoRedefine/>
    <w:qFormat/>
    <w:rsid w:val="00655E96"/>
    <w:pPr>
      <w:spacing w:line="260" w:lineRule="atLeast"/>
    </w:pPr>
    <w:rPr>
      <w:rFonts w:ascii="Helvetica" w:eastAsia="Times New Roman" w:hAnsi="Helvetica" w:cs="Times New Roman"/>
      <w:b/>
      <w:color w:val="6C8D36" w:themeColor="accent4" w:themeShade="BF"/>
    </w:rPr>
  </w:style>
  <w:style w:type="paragraph" w:styleId="Ballontekst">
    <w:name w:val="Balloon Text"/>
    <w:basedOn w:val="Standaard"/>
    <w:link w:val="BallontekstChar"/>
    <w:uiPriority w:val="99"/>
    <w:semiHidden/>
    <w:unhideWhenUsed/>
    <w:rsid w:val="00AC61D5"/>
    <w:rPr>
      <w:rFonts w:ascii="Tahoma" w:hAnsi="Tahoma" w:cs="Tahoma"/>
      <w:sz w:val="16"/>
      <w:szCs w:val="16"/>
    </w:rPr>
  </w:style>
  <w:style w:type="character" w:customStyle="1" w:styleId="BallontekstChar">
    <w:name w:val="Ballontekst Char"/>
    <w:basedOn w:val="Standaardalinea-lettertype"/>
    <w:link w:val="Ballontekst"/>
    <w:uiPriority w:val="99"/>
    <w:semiHidden/>
    <w:rsid w:val="00AC61D5"/>
    <w:rPr>
      <w:rFonts w:ascii="Tahoma" w:hAnsi="Tahoma" w:cs="Tahoma"/>
      <w:sz w:val="16"/>
      <w:szCs w:val="16"/>
    </w:rPr>
  </w:style>
  <w:style w:type="character" w:customStyle="1" w:styleId="Kop5Char">
    <w:name w:val="Kop 5 Char"/>
    <w:basedOn w:val="Standaardalinea-lettertype"/>
    <w:link w:val="Kop5"/>
    <w:uiPriority w:val="9"/>
    <w:rsid w:val="00B01559"/>
    <w:rPr>
      <w:rFonts w:asciiTheme="majorHAnsi" w:eastAsiaTheme="majorEastAsia" w:hAnsiTheme="majorHAnsi" w:cstheme="majorBidi"/>
      <w:color w:val="802E9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4666">
      <w:bodyDiv w:val="1"/>
      <w:marLeft w:val="0"/>
      <w:marRight w:val="0"/>
      <w:marTop w:val="0"/>
      <w:marBottom w:val="0"/>
      <w:divBdr>
        <w:top w:val="none" w:sz="0" w:space="0" w:color="auto"/>
        <w:left w:val="none" w:sz="0" w:space="0" w:color="auto"/>
        <w:bottom w:val="none" w:sz="0" w:space="0" w:color="auto"/>
        <w:right w:val="none" w:sz="0" w:space="0" w:color="auto"/>
      </w:divBdr>
    </w:div>
    <w:div w:id="983967065">
      <w:bodyDiv w:val="1"/>
      <w:marLeft w:val="0"/>
      <w:marRight w:val="0"/>
      <w:marTop w:val="0"/>
      <w:marBottom w:val="0"/>
      <w:divBdr>
        <w:top w:val="none" w:sz="0" w:space="0" w:color="auto"/>
        <w:left w:val="none" w:sz="0" w:space="0" w:color="auto"/>
        <w:bottom w:val="none" w:sz="0" w:space="0" w:color="auto"/>
        <w:right w:val="none" w:sz="0" w:space="0" w:color="auto"/>
      </w:divBdr>
    </w:div>
    <w:div w:id="20352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Hemels">
  <a:themeElements>
    <a:clrScheme name="Hemels">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Hemel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mels">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c7e6c-4c45-4422-8c54-f41a1511a220" xsi:nil="true"/>
    <lcf76f155ced4ddcb4097134ff3c332f xmlns="b5bdbc27-6500-4b8e-80f4-c5fe6de566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3D5ED-9BED-417D-9691-64C4FA9E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69E0D-D853-46FB-AD61-77AFB7FFBC7C}">
  <ds:schemaRefs>
    <ds:schemaRef ds:uri="http://schemas.microsoft.com/sharepoint/v3/contenttype/forms"/>
  </ds:schemaRefs>
</ds:datastoreItem>
</file>

<file path=customXml/itemProps3.xml><?xml version="1.0" encoding="utf-8"?>
<ds:datastoreItem xmlns:ds="http://schemas.openxmlformats.org/officeDocument/2006/customXml" ds:itemID="{DA48D357-1E6B-416C-A47D-1F6B9D4B7BFE}">
  <ds:schemaRefs>
    <ds:schemaRef ds:uri="http://schemas.microsoft.com/office/2006/metadata/properties"/>
    <ds:schemaRef ds:uri="http://schemas.microsoft.com/office/infopath/2007/PartnerControls"/>
    <ds:schemaRef ds:uri="569c7e6c-4c45-4422-8c54-f41a1511a220"/>
    <ds:schemaRef ds:uri="b5bdbc27-6500-4b8e-80f4-c5fe6de566d4"/>
  </ds:schemaRefs>
</ds:datastoreItem>
</file>

<file path=customXml/itemProps4.xml><?xml version="1.0" encoding="utf-8"?>
<ds:datastoreItem xmlns:ds="http://schemas.openxmlformats.org/officeDocument/2006/customXml" ds:itemID="{52B82421-FD53-4699-8552-1A18B158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4544</Words>
  <Characters>24996</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Petra Koopmans</cp:lastModifiedBy>
  <cp:revision>15</cp:revision>
  <cp:lastPrinted>2022-07-21T09:26:00Z</cp:lastPrinted>
  <dcterms:created xsi:type="dcterms:W3CDTF">2023-11-08T14:57:00Z</dcterms:created>
  <dcterms:modified xsi:type="dcterms:W3CDTF">2024-07-11T09:47:00Z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Order">
    <vt:r8>2367600</vt:r8>
  </property>
  <property fmtid="{D5CDD505-2E9C-101B-9397-08002B2CF9AE}" pid="4" name="MediaServiceImageTags">
    <vt:lpwstr/>
  </property>
</Properties>
</file>